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1EA6" w14:textId="77777777" w:rsidR="00307A80" w:rsidRDefault="000E2CA6" w:rsidP="000E2CA6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Background</w:t>
      </w:r>
    </w:p>
    <w:p w14:paraId="4BAF8611" w14:textId="77777777" w:rsidR="00283886" w:rsidRDefault="00283886" w:rsidP="00283886">
      <w:pPr>
        <w:rPr>
          <w:rFonts w:ascii="Arial" w:eastAsia="Calibri" w:hAnsi="Arial" w:cs="Arial"/>
        </w:rPr>
      </w:pPr>
      <w:r w:rsidRPr="00283886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>11</w:t>
      </w:r>
      <w:r w:rsidR="00B84390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WNY’s</w:t>
      </w:r>
      <w:r w:rsidR="001D3F71">
        <w:rPr>
          <w:rFonts w:ascii="Arial" w:eastAsia="Calibri" w:hAnsi="Arial" w:cs="Arial"/>
        </w:rPr>
        <w:t xml:space="preserve"> comprehensive</w:t>
      </w:r>
      <w:r>
        <w:rPr>
          <w:rFonts w:ascii="Arial" w:eastAsia="Calibri" w:hAnsi="Arial" w:cs="Arial"/>
        </w:rPr>
        <w:t xml:space="preserve"> information and referral</w:t>
      </w:r>
      <w:r w:rsidRPr="00283886">
        <w:rPr>
          <w:rFonts w:ascii="Arial" w:eastAsia="Calibri" w:hAnsi="Arial" w:cs="Arial"/>
        </w:rPr>
        <w:t xml:space="preserve"> program exists to help individuals in need access services </w:t>
      </w:r>
      <w:r>
        <w:rPr>
          <w:rFonts w:ascii="Arial" w:eastAsia="Calibri" w:hAnsi="Arial" w:cs="Arial"/>
        </w:rPr>
        <w:t xml:space="preserve">in the community </w:t>
      </w:r>
      <w:r w:rsidRPr="00283886">
        <w:rPr>
          <w:rFonts w:ascii="Arial" w:eastAsia="Calibri" w:hAnsi="Arial" w:cs="Arial"/>
        </w:rPr>
        <w:t xml:space="preserve">which can best alleviate or eliminate </w:t>
      </w:r>
      <w:r>
        <w:rPr>
          <w:rFonts w:ascii="Arial" w:eastAsia="Calibri" w:hAnsi="Arial" w:cs="Arial"/>
        </w:rPr>
        <w:t>specific</w:t>
      </w:r>
      <w:r w:rsidRPr="00283886">
        <w:rPr>
          <w:rFonts w:ascii="Arial" w:eastAsia="Calibri" w:hAnsi="Arial" w:cs="Arial"/>
        </w:rPr>
        <w:t xml:space="preserve"> need</w:t>
      </w:r>
      <w:r>
        <w:rPr>
          <w:rFonts w:ascii="Arial" w:eastAsia="Calibri" w:hAnsi="Arial" w:cs="Arial"/>
        </w:rPr>
        <w:t>s</w:t>
      </w:r>
      <w:r w:rsidRPr="00283886">
        <w:rPr>
          <w:rFonts w:ascii="Arial" w:eastAsia="Calibri" w:hAnsi="Arial" w:cs="Arial"/>
        </w:rPr>
        <w:t xml:space="preserve">. </w:t>
      </w:r>
      <w:r w:rsidR="00B84390">
        <w:rPr>
          <w:rFonts w:ascii="Arial" w:eastAsia="Calibri" w:hAnsi="Arial" w:cs="Arial"/>
        </w:rPr>
        <w:t>Community Resource Specialists</w:t>
      </w:r>
      <w:r w:rsidRPr="00283886">
        <w:rPr>
          <w:rFonts w:ascii="Arial" w:eastAsia="Calibri" w:hAnsi="Arial" w:cs="Arial"/>
        </w:rPr>
        <w:t xml:space="preserve"> will assess the needs of </w:t>
      </w:r>
      <w:r w:rsidR="001D3F71">
        <w:rPr>
          <w:rFonts w:ascii="Arial" w:eastAsia="Calibri" w:hAnsi="Arial" w:cs="Arial"/>
        </w:rPr>
        <w:t>a</w:t>
      </w:r>
      <w:r w:rsidRPr="00283886">
        <w:rPr>
          <w:rFonts w:ascii="Arial" w:eastAsia="Calibri" w:hAnsi="Arial" w:cs="Arial"/>
        </w:rPr>
        <w:t xml:space="preserve"> </w:t>
      </w:r>
      <w:r w:rsidR="00B84390">
        <w:rPr>
          <w:rFonts w:ascii="Arial" w:eastAsia="Calibri" w:hAnsi="Arial" w:cs="Arial"/>
        </w:rPr>
        <w:t>person</w:t>
      </w:r>
      <w:r w:rsidRPr="00283886">
        <w:rPr>
          <w:rFonts w:ascii="Arial" w:eastAsia="Calibri" w:hAnsi="Arial" w:cs="Arial"/>
        </w:rPr>
        <w:t xml:space="preserve"> and help empower them to make informed decisions about which resources may best meet their needs.</w:t>
      </w:r>
      <w:r>
        <w:rPr>
          <w:rFonts w:ascii="Arial" w:eastAsia="Calibri" w:hAnsi="Arial" w:cs="Arial"/>
        </w:rPr>
        <w:t xml:space="preserve"> </w:t>
      </w:r>
      <w:r w:rsidR="00B84390">
        <w:rPr>
          <w:rFonts w:ascii="Arial" w:eastAsia="Calibri" w:hAnsi="Arial" w:cs="Arial"/>
        </w:rPr>
        <w:t>Community Resource Specialists</w:t>
      </w:r>
      <w:r w:rsidRPr="0028388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will </w:t>
      </w:r>
      <w:r w:rsidRPr="00283886">
        <w:rPr>
          <w:rFonts w:ascii="Arial" w:eastAsia="Calibri" w:hAnsi="Arial" w:cs="Arial"/>
        </w:rPr>
        <w:t xml:space="preserve">offer multiple options for </w:t>
      </w:r>
      <w:r w:rsidR="00B84390">
        <w:rPr>
          <w:rFonts w:ascii="Arial" w:eastAsia="Calibri" w:hAnsi="Arial" w:cs="Arial"/>
        </w:rPr>
        <w:t>consideration</w:t>
      </w:r>
      <w:r w:rsidRPr="00283886">
        <w:rPr>
          <w:rFonts w:ascii="Arial" w:eastAsia="Calibri" w:hAnsi="Arial" w:cs="Arial"/>
        </w:rPr>
        <w:t xml:space="preserve"> whenever possible; they </w:t>
      </w:r>
      <w:r w:rsidR="001D3F71">
        <w:rPr>
          <w:rFonts w:ascii="Arial" w:eastAsia="Calibri" w:hAnsi="Arial" w:cs="Arial"/>
        </w:rPr>
        <w:t>will</w:t>
      </w:r>
      <w:r w:rsidRPr="00283886">
        <w:rPr>
          <w:rFonts w:ascii="Arial" w:eastAsia="Calibri" w:hAnsi="Arial" w:cs="Arial"/>
        </w:rPr>
        <w:t xml:space="preserve"> not recommend or endorse </w:t>
      </w:r>
      <w:r>
        <w:rPr>
          <w:rFonts w:ascii="Arial" w:eastAsia="Calibri" w:hAnsi="Arial" w:cs="Arial"/>
        </w:rPr>
        <w:t>providers</w:t>
      </w:r>
      <w:r w:rsidRPr="00283886">
        <w:rPr>
          <w:rFonts w:ascii="Arial" w:eastAsia="Calibri" w:hAnsi="Arial" w:cs="Arial"/>
        </w:rPr>
        <w:t xml:space="preserve">. </w:t>
      </w:r>
      <w:r w:rsidR="00B84390">
        <w:rPr>
          <w:rFonts w:ascii="Arial" w:eastAsia="Calibri" w:hAnsi="Arial" w:cs="Arial"/>
        </w:rPr>
        <w:t>Community Resource S</w:t>
      </w:r>
      <w:r>
        <w:rPr>
          <w:rFonts w:ascii="Arial" w:eastAsia="Calibri" w:hAnsi="Arial" w:cs="Arial"/>
        </w:rPr>
        <w:t>pecialists</w:t>
      </w:r>
      <w:r w:rsidRPr="00283886">
        <w:rPr>
          <w:rFonts w:ascii="Arial" w:eastAsia="Calibri" w:hAnsi="Arial" w:cs="Arial"/>
        </w:rPr>
        <w:t xml:space="preserve"> may offer follow-up assistance and advocacy to ensure access to services.</w:t>
      </w:r>
    </w:p>
    <w:p w14:paraId="27B72A1F" w14:textId="77777777" w:rsidR="00B84390" w:rsidRPr="00283886" w:rsidRDefault="00B84390" w:rsidP="00283886">
      <w:pPr>
        <w:rPr>
          <w:rFonts w:ascii="Arial" w:eastAsia="Calibri" w:hAnsi="Arial" w:cs="Arial"/>
        </w:rPr>
      </w:pPr>
    </w:p>
    <w:p w14:paraId="38D7A8F9" w14:textId="77777777" w:rsidR="00307A80" w:rsidRPr="000E2CA6" w:rsidRDefault="000E2CA6" w:rsidP="000E2CA6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Inclusion Criteria</w:t>
      </w:r>
    </w:p>
    <w:p w14:paraId="447A3DC3" w14:textId="77777777" w:rsidR="005779FE" w:rsidRDefault="00406E7C" w:rsidP="005779FE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To be included in the 211</w:t>
      </w:r>
      <w:r w:rsidR="00B84390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WNY </w:t>
      </w:r>
      <w:r w:rsidR="001D4B4A">
        <w:rPr>
          <w:rFonts w:ascii="Arial" w:eastAsia="Calibri" w:hAnsi="Arial" w:cs="Arial"/>
        </w:rPr>
        <w:t>Resource D</w:t>
      </w:r>
      <w:r w:rsidR="00D56B78">
        <w:rPr>
          <w:rFonts w:ascii="Arial" w:eastAsia="Calibri" w:hAnsi="Arial" w:cs="Arial"/>
        </w:rPr>
        <w:t>atabase</w:t>
      </w:r>
      <w:r w:rsidR="005779FE">
        <w:rPr>
          <w:rFonts w:ascii="Arial" w:eastAsia="Calibri" w:hAnsi="Arial" w:cs="Arial"/>
        </w:rPr>
        <w:t xml:space="preserve">, an </w:t>
      </w:r>
      <w:r w:rsidR="0082432F">
        <w:rPr>
          <w:rFonts w:ascii="Arial" w:eastAsia="Calibri" w:hAnsi="Arial" w:cs="Arial"/>
        </w:rPr>
        <w:t>entity</w:t>
      </w:r>
      <w:r w:rsidR="005779FE">
        <w:rPr>
          <w:rFonts w:ascii="Arial" w:eastAsia="Calibri" w:hAnsi="Arial" w:cs="Arial"/>
        </w:rPr>
        <w:t xml:space="preserve"> must:</w:t>
      </w:r>
    </w:p>
    <w:p w14:paraId="20A02B7F" w14:textId="77777777" w:rsidR="005779FE" w:rsidRDefault="005779FE" w:rsidP="00B84390">
      <w:pPr>
        <w:pStyle w:val="ListParagraph"/>
        <w:numPr>
          <w:ilvl w:val="0"/>
          <w:numId w:val="9"/>
        </w:numPr>
        <w:rPr>
          <w:rFonts w:ascii="Arial" w:eastAsia="Calibri" w:hAnsi="Arial" w:cs="Arial"/>
        </w:rPr>
      </w:pPr>
      <w:r w:rsidRPr="005779FE">
        <w:rPr>
          <w:rFonts w:ascii="Arial" w:eastAsia="Calibri" w:hAnsi="Arial" w:cs="Arial"/>
        </w:rPr>
        <w:t>P</w:t>
      </w:r>
      <w:r w:rsidR="00406E7C" w:rsidRPr="005779FE">
        <w:rPr>
          <w:rFonts w:ascii="Arial" w:eastAsia="Calibri" w:hAnsi="Arial" w:cs="Arial"/>
        </w:rPr>
        <w:t xml:space="preserve">rovide </w:t>
      </w:r>
      <w:r w:rsidR="00406E7C" w:rsidRPr="000E263D">
        <w:rPr>
          <w:rFonts w:ascii="Arial" w:eastAsia="Calibri" w:hAnsi="Arial" w:cs="Arial"/>
        </w:rPr>
        <w:t>health and human services</w:t>
      </w:r>
      <w:r w:rsidR="00406E7C" w:rsidRPr="005779FE">
        <w:rPr>
          <w:rFonts w:ascii="Arial" w:eastAsia="Calibri" w:hAnsi="Arial" w:cs="Arial"/>
        </w:rPr>
        <w:t xml:space="preserve"> to residents </w:t>
      </w:r>
      <w:r w:rsidR="000E263D">
        <w:rPr>
          <w:rFonts w:ascii="Arial" w:eastAsia="Calibri" w:hAnsi="Arial" w:cs="Arial"/>
        </w:rPr>
        <w:t>within</w:t>
      </w:r>
      <w:r w:rsidR="00406E7C" w:rsidRPr="005779FE">
        <w:rPr>
          <w:rFonts w:ascii="Arial" w:eastAsia="Calibri" w:hAnsi="Arial" w:cs="Arial"/>
        </w:rPr>
        <w:t xml:space="preserve"> 211</w:t>
      </w:r>
      <w:r w:rsidR="00B84390">
        <w:rPr>
          <w:rFonts w:ascii="Arial" w:eastAsia="Calibri" w:hAnsi="Arial" w:cs="Arial"/>
        </w:rPr>
        <w:t xml:space="preserve"> </w:t>
      </w:r>
      <w:r w:rsidR="00406E7C" w:rsidRPr="005779FE">
        <w:rPr>
          <w:rFonts w:ascii="Arial" w:eastAsia="Calibri" w:hAnsi="Arial" w:cs="Arial"/>
        </w:rPr>
        <w:t>WNY’s</w:t>
      </w:r>
      <w:r w:rsidR="000E263D">
        <w:rPr>
          <w:rFonts w:ascii="Arial" w:eastAsia="Calibri" w:hAnsi="Arial" w:cs="Arial"/>
        </w:rPr>
        <w:t xml:space="preserve"> seven-county</w:t>
      </w:r>
      <w:r w:rsidR="00406E7C" w:rsidRPr="005779FE">
        <w:rPr>
          <w:rFonts w:ascii="Arial" w:eastAsia="Calibri" w:hAnsi="Arial" w:cs="Arial"/>
        </w:rPr>
        <w:t xml:space="preserve"> service area</w:t>
      </w:r>
      <w:r w:rsidR="000E263D">
        <w:rPr>
          <w:rFonts w:ascii="Arial" w:eastAsia="Calibri" w:hAnsi="Arial" w:cs="Arial"/>
        </w:rPr>
        <w:t xml:space="preserve">, which includes </w:t>
      </w:r>
      <w:r w:rsidR="00406E7C" w:rsidRPr="005779FE">
        <w:rPr>
          <w:rFonts w:ascii="Arial" w:eastAsia="Calibri" w:hAnsi="Arial" w:cs="Arial"/>
        </w:rPr>
        <w:t xml:space="preserve">Cattaraugus, </w:t>
      </w:r>
      <w:r w:rsidR="00B84390" w:rsidRPr="00B84390">
        <w:rPr>
          <w:rFonts w:ascii="Arial" w:eastAsia="Calibri" w:hAnsi="Arial" w:cs="Arial"/>
        </w:rPr>
        <w:t xml:space="preserve">Chautauqua, </w:t>
      </w:r>
      <w:r w:rsidR="00B84390">
        <w:rPr>
          <w:rFonts w:ascii="Arial" w:eastAsia="Calibri" w:hAnsi="Arial" w:cs="Arial"/>
        </w:rPr>
        <w:t xml:space="preserve">Erie, </w:t>
      </w:r>
      <w:r w:rsidR="00406E7C" w:rsidRPr="005779FE">
        <w:rPr>
          <w:rFonts w:ascii="Arial" w:eastAsia="Calibri" w:hAnsi="Arial" w:cs="Arial"/>
        </w:rPr>
        <w:t xml:space="preserve">Genesee, </w:t>
      </w:r>
      <w:r w:rsidR="00B84390">
        <w:rPr>
          <w:rFonts w:ascii="Arial" w:eastAsia="Calibri" w:hAnsi="Arial" w:cs="Arial"/>
        </w:rPr>
        <w:t xml:space="preserve">Niagara, </w:t>
      </w:r>
      <w:r w:rsidR="00406E7C" w:rsidRPr="005779FE">
        <w:rPr>
          <w:rFonts w:ascii="Arial" w:eastAsia="Calibri" w:hAnsi="Arial" w:cs="Arial"/>
        </w:rPr>
        <w:t>Orleans</w:t>
      </w:r>
      <w:r w:rsidR="00B84390">
        <w:rPr>
          <w:rFonts w:ascii="Arial" w:eastAsia="Calibri" w:hAnsi="Arial" w:cs="Arial"/>
        </w:rPr>
        <w:t xml:space="preserve">, and Wyoming </w:t>
      </w:r>
      <w:r w:rsidR="00491A5E">
        <w:rPr>
          <w:rFonts w:ascii="Arial" w:eastAsia="Calibri" w:hAnsi="Arial" w:cs="Arial"/>
        </w:rPr>
        <w:t>Counties</w:t>
      </w:r>
      <w:r w:rsidR="000E2CA6">
        <w:rPr>
          <w:rFonts w:ascii="Arial" w:eastAsia="Calibri" w:hAnsi="Arial" w:cs="Arial"/>
        </w:rPr>
        <w:t>;</w:t>
      </w:r>
    </w:p>
    <w:p w14:paraId="3BB16FD1" w14:textId="77777777" w:rsidR="00C77828" w:rsidRPr="00C77828" w:rsidRDefault="00406E7C" w:rsidP="00C77828">
      <w:pPr>
        <w:pStyle w:val="ListParagraph"/>
        <w:jc w:val="center"/>
        <w:rPr>
          <w:rFonts w:ascii="Arial" w:eastAsia="Calibri" w:hAnsi="Arial" w:cs="Arial"/>
        </w:rPr>
      </w:pPr>
      <w:r w:rsidRPr="00C77828">
        <w:rPr>
          <w:rFonts w:ascii="Arial" w:eastAsia="Calibri" w:hAnsi="Arial" w:cs="Arial"/>
        </w:rPr>
        <w:t>OR</w:t>
      </w:r>
    </w:p>
    <w:p w14:paraId="211B861C" w14:textId="77777777" w:rsidR="005779FE" w:rsidRDefault="00C77828" w:rsidP="004B7CDE">
      <w:pPr>
        <w:pStyle w:val="ListParagraph"/>
        <w:numPr>
          <w:ilvl w:val="0"/>
          <w:numId w:val="10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</w:t>
      </w:r>
      <w:r w:rsidR="00406E7C" w:rsidRPr="005779FE">
        <w:rPr>
          <w:rFonts w:ascii="Arial" w:eastAsia="Calibri" w:hAnsi="Arial" w:cs="Arial"/>
        </w:rPr>
        <w:t>arry out a related</w:t>
      </w:r>
      <w:r w:rsidR="00997141">
        <w:rPr>
          <w:rFonts w:ascii="Arial" w:eastAsia="Calibri" w:hAnsi="Arial" w:cs="Arial"/>
        </w:rPr>
        <w:t xml:space="preserve"> role, </w:t>
      </w:r>
      <w:r w:rsidR="00406E7C" w:rsidRPr="005779FE">
        <w:rPr>
          <w:rFonts w:ascii="Arial" w:eastAsia="Calibri" w:hAnsi="Arial" w:cs="Arial"/>
        </w:rPr>
        <w:t>such as funding, planni</w:t>
      </w:r>
      <w:r w:rsidR="00997141">
        <w:rPr>
          <w:rFonts w:ascii="Arial" w:eastAsia="Calibri" w:hAnsi="Arial" w:cs="Arial"/>
        </w:rPr>
        <w:t>ng, coordinating, or monitoring,</w:t>
      </w:r>
      <w:r w:rsidR="00406E7C" w:rsidRPr="005779FE">
        <w:rPr>
          <w:rFonts w:ascii="Arial" w:eastAsia="Calibri" w:hAnsi="Arial" w:cs="Arial"/>
        </w:rPr>
        <w:t xml:space="preserve"> </w:t>
      </w:r>
      <w:r w:rsidR="005779FE" w:rsidRPr="005779FE">
        <w:rPr>
          <w:rFonts w:ascii="Arial" w:eastAsia="Calibri" w:hAnsi="Arial" w:cs="Arial"/>
        </w:rPr>
        <w:t xml:space="preserve">in the health and human services network </w:t>
      </w:r>
      <w:r w:rsidR="000E263D">
        <w:rPr>
          <w:rFonts w:ascii="Arial" w:eastAsia="Calibri" w:hAnsi="Arial" w:cs="Arial"/>
        </w:rPr>
        <w:t>of</w:t>
      </w:r>
      <w:r w:rsidR="005779FE" w:rsidRPr="005779FE">
        <w:rPr>
          <w:rFonts w:ascii="Arial" w:eastAsia="Calibri" w:hAnsi="Arial" w:cs="Arial"/>
        </w:rPr>
        <w:t xml:space="preserve"> </w:t>
      </w:r>
      <w:r w:rsidR="00491A5E">
        <w:rPr>
          <w:rFonts w:ascii="Arial" w:eastAsia="Calibri" w:hAnsi="Arial" w:cs="Arial"/>
        </w:rPr>
        <w:t>the aforementioned service area.</w:t>
      </w:r>
    </w:p>
    <w:p w14:paraId="37F4AA34" w14:textId="77777777" w:rsidR="000E263D" w:rsidRDefault="00AB4680" w:rsidP="004B7CDE">
      <w:pPr>
        <w:pStyle w:val="ListParagraph"/>
        <w:numPr>
          <w:ilvl w:val="1"/>
          <w:numId w:val="11"/>
        </w:numPr>
        <w:rPr>
          <w:rFonts w:ascii="Arial" w:eastAsia="Calibri" w:hAnsi="Arial" w:cs="Arial"/>
        </w:rPr>
      </w:pPr>
      <w:r w:rsidRPr="0082432F">
        <w:rPr>
          <w:rFonts w:ascii="Arial" w:eastAsia="Calibri" w:hAnsi="Arial" w:cs="Arial"/>
          <w:i/>
        </w:rPr>
        <w:t>Health and human services</w:t>
      </w:r>
      <w:r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</w:rPr>
        <w:t xml:space="preserve">are defined as any services that address </w:t>
      </w:r>
      <w:r w:rsidRPr="000E263D">
        <w:rPr>
          <w:rFonts w:ascii="Arial" w:eastAsia="Calibri" w:hAnsi="Arial" w:cs="Arial"/>
        </w:rPr>
        <w:t>human needs</w:t>
      </w:r>
      <w:r>
        <w:rPr>
          <w:rFonts w:ascii="Arial" w:eastAsia="Calibri" w:hAnsi="Arial" w:cs="Arial"/>
        </w:rPr>
        <w:t xml:space="preserve"> or </w:t>
      </w:r>
      <w:r w:rsidR="000E263D">
        <w:rPr>
          <w:rFonts w:ascii="Arial" w:eastAsia="Calibri" w:hAnsi="Arial" w:cs="Arial"/>
        </w:rPr>
        <w:t xml:space="preserve">“help people to </w:t>
      </w:r>
      <w:r>
        <w:rPr>
          <w:rFonts w:ascii="Arial" w:eastAsia="Calibri" w:hAnsi="Arial" w:cs="Arial"/>
        </w:rPr>
        <w:t xml:space="preserve">become more self-sufficient, sustain independence, strengthen family relationships, support personal and social development and ensure the well-being of individuals, families, groups and communities” (AIRS). </w:t>
      </w:r>
    </w:p>
    <w:p w14:paraId="4032520D" w14:textId="77777777" w:rsidR="0082432F" w:rsidRDefault="000E263D" w:rsidP="004B7CDE">
      <w:pPr>
        <w:pStyle w:val="ListParagraph"/>
        <w:numPr>
          <w:ilvl w:val="1"/>
          <w:numId w:val="1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Note: An agency need not be </w:t>
      </w:r>
      <w:r w:rsidR="0082432F">
        <w:rPr>
          <w:rFonts w:ascii="Arial" w:eastAsia="Calibri" w:hAnsi="Arial" w:cs="Arial"/>
        </w:rPr>
        <w:t>based locally</w:t>
      </w:r>
      <w:r>
        <w:rPr>
          <w:rFonts w:ascii="Arial" w:eastAsia="Calibri" w:hAnsi="Arial" w:cs="Arial"/>
        </w:rPr>
        <w:t xml:space="preserve"> in the 211</w:t>
      </w:r>
      <w:r w:rsidR="00B84390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WNY service area</w:t>
      </w:r>
      <w:r w:rsidR="0082432F">
        <w:rPr>
          <w:rFonts w:ascii="Arial" w:eastAsia="Calibri" w:hAnsi="Arial" w:cs="Arial"/>
        </w:rPr>
        <w:t xml:space="preserve"> </w:t>
      </w:r>
      <w:proofErr w:type="gramStart"/>
      <w:r w:rsidR="0082432F">
        <w:rPr>
          <w:rFonts w:ascii="Arial" w:eastAsia="Calibri" w:hAnsi="Arial" w:cs="Arial"/>
        </w:rPr>
        <w:t>i</w:t>
      </w:r>
      <w:r>
        <w:rPr>
          <w:rFonts w:ascii="Arial" w:eastAsia="Calibri" w:hAnsi="Arial" w:cs="Arial"/>
        </w:rPr>
        <w:t>n order to</w:t>
      </w:r>
      <w:proofErr w:type="gramEnd"/>
      <w:r>
        <w:rPr>
          <w:rFonts w:ascii="Arial" w:eastAsia="Calibri" w:hAnsi="Arial" w:cs="Arial"/>
        </w:rPr>
        <w:t xml:space="preserve"> be included, as long as </w:t>
      </w:r>
      <w:r w:rsidR="0082432F">
        <w:rPr>
          <w:rFonts w:ascii="Arial" w:eastAsia="Calibri" w:hAnsi="Arial" w:cs="Arial"/>
        </w:rPr>
        <w:t>the agency serves</w:t>
      </w:r>
      <w:r>
        <w:rPr>
          <w:rFonts w:ascii="Arial" w:eastAsia="Calibri" w:hAnsi="Arial" w:cs="Arial"/>
        </w:rPr>
        <w:t xml:space="preserve"> residents of </w:t>
      </w:r>
      <w:r w:rsidR="0082432F">
        <w:rPr>
          <w:rFonts w:ascii="Arial" w:eastAsia="Calibri" w:hAnsi="Arial" w:cs="Arial"/>
        </w:rPr>
        <w:t xml:space="preserve">the </w:t>
      </w:r>
      <w:r w:rsidR="00C77828">
        <w:rPr>
          <w:rFonts w:ascii="Arial" w:eastAsia="Calibri" w:hAnsi="Arial" w:cs="Arial"/>
        </w:rPr>
        <w:t>service area</w:t>
      </w:r>
      <w:r>
        <w:rPr>
          <w:rFonts w:ascii="Arial" w:eastAsia="Calibri" w:hAnsi="Arial" w:cs="Arial"/>
        </w:rPr>
        <w:t xml:space="preserve"> without requiring them to travel outside of </w:t>
      </w:r>
      <w:r w:rsidR="00C9659A">
        <w:rPr>
          <w:rFonts w:ascii="Arial" w:eastAsia="Calibri" w:hAnsi="Arial" w:cs="Arial"/>
        </w:rPr>
        <w:t>it</w:t>
      </w:r>
      <w:r>
        <w:rPr>
          <w:rFonts w:ascii="Arial" w:eastAsia="Calibri" w:hAnsi="Arial" w:cs="Arial"/>
        </w:rPr>
        <w:t>.</w:t>
      </w:r>
      <w:r w:rsidR="0082432F">
        <w:rPr>
          <w:rFonts w:ascii="Arial" w:eastAsia="Calibri" w:hAnsi="Arial" w:cs="Arial"/>
        </w:rPr>
        <w:t xml:space="preserve"> Thus, national and state agencies headquartered outside of the </w:t>
      </w:r>
      <w:r w:rsidR="00C77828">
        <w:rPr>
          <w:rFonts w:ascii="Arial" w:eastAsia="Calibri" w:hAnsi="Arial" w:cs="Arial"/>
        </w:rPr>
        <w:t>service area</w:t>
      </w:r>
      <w:r w:rsidR="0082432F">
        <w:rPr>
          <w:rFonts w:ascii="Arial" w:eastAsia="Calibri" w:hAnsi="Arial" w:cs="Arial"/>
        </w:rPr>
        <w:t xml:space="preserve"> may be included.</w:t>
      </w:r>
    </w:p>
    <w:p w14:paraId="6582894C" w14:textId="77777777" w:rsidR="00C77828" w:rsidRDefault="00C77828" w:rsidP="00C77828">
      <w:pPr>
        <w:pStyle w:val="ListParagraph"/>
        <w:ind w:left="1440"/>
        <w:rPr>
          <w:rFonts w:ascii="Arial" w:eastAsia="Calibri" w:hAnsi="Arial" w:cs="Arial"/>
        </w:rPr>
      </w:pPr>
    </w:p>
    <w:p w14:paraId="5BDA1AE0" w14:textId="77777777" w:rsidR="000E2CA6" w:rsidRPr="000E2CA6" w:rsidRDefault="000E2CA6" w:rsidP="004B7CDE">
      <w:pPr>
        <w:pStyle w:val="ListParagraph"/>
        <w:numPr>
          <w:ilvl w:val="0"/>
          <w:numId w:val="12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In addition, an entity must maintain a demonstrated ability to provide the service(s) </w:t>
      </w:r>
      <w:r w:rsidR="00B84390">
        <w:rPr>
          <w:rFonts w:ascii="Arial" w:eastAsia="Calibri" w:hAnsi="Arial" w:cs="Arial"/>
        </w:rPr>
        <w:t>it</w:t>
      </w:r>
      <w:r>
        <w:rPr>
          <w:rFonts w:ascii="Arial" w:eastAsia="Calibri" w:hAnsi="Arial" w:cs="Arial"/>
        </w:rPr>
        <w:t xml:space="preserve"> say</w:t>
      </w:r>
      <w:r w:rsidR="00B84390">
        <w:rPr>
          <w:rFonts w:ascii="Arial" w:eastAsia="Calibri" w:hAnsi="Arial" w:cs="Arial"/>
        </w:rPr>
        <w:t>s</w:t>
      </w:r>
      <w:r>
        <w:rPr>
          <w:rFonts w:ascii="Arial" w:eastAsia="Calibri" w:hAnsi="Arial" w:cs="Arial"/>
        </w:rPr>
        <w:t xml:space="preserve"> </w:t>
      </w:r>
      <w:r w:rsidR="00B84390">
        <w:rPr>
          <w:rFonts w:ascii="Arial" w:eastAsia="Calibri" w:hAnsi="Arial" w:cs="Arial"/>
        </w:rPr>
        <w:t>it</w:t>
      </w:r>
      <w:r>
        <w:rPr>
          <w:rFonts w:ascii="Arial" w:eastAsia="Calibri" w:hAnsi="Arial" w:cs="Arial"/>
        </w:rPr>
        <w:t xml:space="preserve"> provide</w:t>
      </w:r>
      <w:r w:rsidR="00B84390">
        <w:rPr>
          <w:rFonts w:ascii="Arial" w:eastAsia="Calibri" w:hAnsi="Arial" w:cs="Arial"/>
        </w:rPr>
        <w:t>s</w:t>
      </w:r>
      <w:r>
        <w:rPr>
          <w:rFonts w:ascii="Arial" w:eastAsia="Calibri" w:hAnsi="Arial" w:cs="Arial"/>
        </w:rPr>
        <w:t>, as indicated by information from clients</w:t>
      </w:r>
      <w:r w:rsidR="00C9659A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affiliat</w:t>
      </w:r>
      <w:r w:rsidR="00C9659A">
        <w:rPr>
          <w:rFonts w:ascii="Arial" w:eastAsia="Calibri" w:hAnsi="Arial" w:cs="Arial"/>
        </w:rPr>
        <w:t xml:space="preserve">ed professionals, </w:t>
      </w:r>
      <w:r w:rsidR="00997141">
        <w:rPr>
          <w:rFonts w:ascii="Arial" w:eastAsia="Calibri" w:hAnsi="Arial" w:cs="Arial"/>
        </w:rPr>
        <w:t xml:space="preserve">or </w:t>
      </w:r>
      <w:r w:rsidR="00C9659A">
        <w:rPr>
          <w:rFonts w:ascii="Arial" w:eastAsia="Calibri" w:hAnsi="Arial" w:cs="Arial"/>
        </w:rPr>
        <w:t>other sources.</w:t>
      </w:r>
    </w:p>
    <w:p w14:paraId="5945DD4A" w14:textId="77777777" w:rsidR="00AB4680" w:rsidRDefault="00775E24" w:rsidP="00AB468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Service providers</w:t>
      </w:r>
      <w:r w:rsidR="005916C2">
        <w:rPr>
          <w:rFonts w:ascii="Arial" w:eastAsia="Calibri" w:hAnsi="Arial" w:cs="Arial"/>
        </w:rPr>
        <w:t xml:space="preserve"> </w:t>
      </w:r>
      <w:r w:rsidR="0082432F">
        <w:rPr>
          <w:rFonts w:ascii="Arial" w:eastAsia="Calibri" w:hAnsi="Arial" w:cs="Arial"/>
        </w:rPr>
        <w:t>meeting the above criteria</w:t>
      </w:r>
      <w:r w:rsidR="009B051A">
        <w:rPr>
          <w:rFonts w:ascii="Arial" w:eastAsia="Calibri" w:hAnsi="Arial" w:cs="Arial"/>
        </w:rPr>
        <w:t xml:space="preserve"> may</w:t>
      </w:r>
      <w:r w:rsidR="005916C2">
        <w:rPr>
          <w:rFonts w:ascii="Arial" w:eastAsia="Calibri" w:hAnsi="Arial" w:cs="Arial"/>
        </w:rPr>
        <w:t xml:space="preserve"> </w:t>
      </w:r>
      <w:r w:rsidR="009B051A">
        <w:rPr>
          <w:rFonts w:ascii="Arial" w:eastAsia="Calibri" w:hAnsi="Arial" w:cs="Arial"/>
        </w:rPr>
        <w:t>include</w:t>
      </w:r>
      <w:r w:rsidR="005930AD">
        <w:rPr>
          <w:rFonts w:ascii="Arial" w:eastAsia="Calibri" w:hAnsi="Arial" w:cs="Arial"/>
        </w:rPr>
        <w:t>, but are not limited to</w:t>
      </w:r>
      <w:r w:rsidR="009B051A">
        <w:rPr>
          <w:rFonts w:ascii="Arial" w:eastAsia="Calibri" w:hAnsi="Arial" w:cs="Arial"/>
        </w:rPr>
        <w:t>:</w:t>
      </w:r>
    </w:p>
    <w:p w14:paraId="68473885" w14:textId="77777777" w:rsidR="00491A5E" w:rsidRDefault="009B051A" w:rsidP="004B7CDE">
      <w:pPr>
        <w:pStyle w:val="ListParagraph"/>
        <w:numPr>
          <w:ilvl w:val="0"/>
          <w:numId w:val="13"/>
        </w:numPr>
        <w:rPr>
          <w:rFonts w:ascii="Arial" w:eastAsia="Calibri" w:hAnsi="Arial" w:cs="Arial"/>
        </w:rPr>
      </w:pPr>
      <w:r w:rsidRPr="00491A5E">
        <w:rPr>
          <w:rFonts w:ascii="Arial" w:eastAsia="Calibri" w:hAnsi="Arial" w:cs="Arial"/>
        </w:rPr>
        <w:t xml:space="preserve">Organizations designated as non-profit according to </w:t>
      </w:r>
      <w:r w:rsidR="005916C2" w:rsidRPr="00491A5E">
        <w:rPr>
          <w:rFonts w:ascii="Arial" w:eastAsia="Calibri" w:hAnsi="Arial" w:cs="Arial"/>
        </w:rPr>
        <w:t>IRS 501(c)(3)</w:t>
      </w:r>
    </w:p>
    <w:p w14:paraId="0F5041F4" w14:textId="77777777" w:rsidR="005916C2" w:rsidRPr="00491A5E" w:rsidRDefault="00941C17" w:rsidP="004B7CDE">
      <w:pPr>
        <w:pStyle w:val="ListParagraph"/>
        <w:numPr>
          <w:ilvl w:val="0"/>
          <w:numId w:val="13"/>
        </w:numPr>
        <w:rPr>
          <w:rFonts w:ascii="Arial" w:eastAsia="Calibri" w:hAnsi="Arial" w:cs="Arial"/>
        </w:rPr>
      </w:pPr>
      <w:r w:rsidRPr="00491A5E">
        <w:rPr>
          <w:rFonts w:ascii="Arial" w:eastAsia="Calibri" w:hAnsi="Arial" w:cs="Arial"/>
        </w:rPr>
        <w:t>G</w:t>
      </w:r>
      <w:r w:rsidR="005916C2" w:rsidRPr="00491A5E">
        <w:rPr>
          <w:rFonts w:ascii="Arial" w:eastAsia="Calibri" w:hAnsi="Arial" w:cs="Arial"/>
        </w:rPr>
        <w:t>overnment office</w:t>
      </w:r>
      <w:r w:rsidRPr="00491A5E">
        <w:rPr>
          <w:rFonts w:ascii="Arial" w:eastAsia="Calibri" w:hAnsi="Arial" w:cs="Arial"/>
        </w:rPr>
        <w:t>s</w:t>
      </w:r>
      <w:r w:rsidR="0082432F" w:rsidRPr="00491A5E">
        <w:rPr>
          <w:rFonts w:ascii="Arial" w:eastAsia="Calibri" w:hAnsi="Arial" w:cs="Arial"/>
        </w:rPr>
        <w:t>, agenc</w:t>
      </w:r>
      <w:r w:rsidRPr="00491A5E">
        <w:rPr>
          <w:rFonts w:ascii="Arial" w:eastAsia="Calibri" w:hAnsi="Arial" w:cs="Arial"/>
        </w:rPr>
        <w:t>ies</w:t>
      </w:r>
      <w:r w:rsidR="0082432F" w:rsidRPr="00491A5E">
        <w:rPr>
          <w:rFonts w:ascii="Arial" w:eastAsia="Calibri" w:hAnsi="Arial" w:cs="Arial"/>
        </w:rPr>
        <w:t>,</w:t>
      </w:r>
      <w:r w:rsidR="005916C2" w:rsidRPr="00491A5E">
        <w:rPr>
          <w:rFonts w:ascii="Arial" w:eastAsia="Calibri" w:hAnsi="Arial" w:cs="Arial"/>
        </w:rPr>
        <w:t xml:space="preserve"> </w:t>
      </w:r>
      <w:r w:rsidR="005930AD" w:rsidRPr="00491A5E">
        <w:rPr>
          <w:rFonts w:ascii="Arial" w:eastAsia="Calibri" w:hAnsi="Arial" w:cs="Arial"/>
        </w:rPr>
        <w:t xml:space="preserve">and </w:t>
      </w:r>
      <w:r w:rsidR="005916C2" w:rsidRPr="00491A5E">
        <w:rPr>
          <w:rFonts w:ascii="Arial" w:eastAsia="Calibri" w:hAnsi="Arial" w:cs="Arial"/>
        </w:rPr>
        <w:t>program</w:t>
      </w:r>
      <w:r w:rsidRPr="00491A5E">
        <w:rPr>
          <w:rFonts w:ascii="Arial" w:eastAsia="Calibri" w:hAnsi="Arial" w:cs="Arial"/>
        </w:rPr>
        <w:t>s</w:t>
      </w:r>
      <w:r w:rsidR="0082432F" w:rsidRPr="00491A5E">
        <w:rPr>
          <w:rFonts w:ascii="Arial" w:eastAsia="Calibri" w:hAnsi="Arial" w:cs="Arial"/>
        </w:rPr>
        <w:t xml:space="preserve"> (federal, state, county, </w:t>
      </w:r>
      <w:r w:rsidR="005930AD" w:rsidRPr="00491A5E">
        <w:rPr>
          <w:rFonts w:ascii="Arial" w:eastAsia="Calibri" w:hAnsi="Arial" w:cs="Arial"/>
        </w:rPr>
        <w:t xml:space="preserve">and </w:t>
      </w:r>
      <w:r w:rsidR="0082432F" w:rsidRPr="00491A5E">
        <w:rPr>
          <w:rFonts w:ascii="Arial" w:eastAsia="Calibri" w:hAnsi="Arial" w:cs="Arial"/>
        </w:rPr>
        <w:t>municipal)</w:t>
      </w:r>
    </w:p>
    <w:p w14:paraId="14FED5E1" w14:textId="77777777" w:rsidR="005930AD" w:rsidRDefault="005930AD" w:rsidP="004B7CDE">
      <w:pPr>
        <w:pStyle w:val="ListParagraph"/>
        <w:numPr>
          <w:ilvl w:val="1"/>
          <w:numId w:val="13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Elected representatives and officials</w:t>
      </w:r>
    </w:p>
    <w:p w14:paraId="0F5FE0F9" w14:textId="77777777" w:rsidR="005930AD" w:rsidRPr="005930AD" w:rsidRDefault="005930AD" w:rsidP="004B7CDE">
      <w:pPr>
        <w:pStyle w:val="ListParagraph"/>
        <w:numPr>
          <w:ilvl w:val="1"/>
          <w:numId w:val="13"/>
        </w:numPr>
        <w:rPr>
          <w:rFonts w:ascii="Arial" w:eastAsia="Calibri" w:hAnsi="Arial" w:cs="Arial"/>
        </w:rPr>
      </w:pPr>
      <w:r w:rsidRPr="005930AD">
        <w:rPr>
          <w:rFonts w:ascii="Arial" w:eastAsia="Calibri" w:hAnsi="Arial" w:cs="Arial"/>
        </w:rPr>
        <w:t>Public resources (ex: libraries)</w:t>
      </w:r>
    </w:p>
    <w:p w14:paraId="6C4667D4" w14:textId="77777777" w:rsidR="005930AD" w:rsidRDefault="005930AD" w:rsidP="004B7CDE">
      <w:pPr>
        <w:pStyle w:val="ListParagraph"/>
        <w:numPr>
          <w:ilvl w:val="1"/>
          <w:numId w:val="13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Public school districts</w:t>
      </w:r>
    </w:p>
    <w:p w14:paraId="640A12C5" w14:textId="77777777" w:rsidR="005930AD" w:rsidRDefault="005930AD" w:rsidP="004B7CDE">
      <w:pPr>
        <w:pStyle w:val="ListParagraph"/>
        <w:numPr>
          <w:ilvl w:val="1"/>
          <w:numId w:val="13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Public and private schools for special needs</w:t>
      </w:r>
    </w:p>
    <w:p w14:paraId="717EF8FD" w14:textId="77777777" w:rsidR="003669A6" w:rsidRDefault="003669A6" w:rsidP="004B7CDE">
      <w:pPr>
        <w:pStyle w:val="ListParagraph"/>
        <w:numPr>
          <w:ilvl w:val="1"/>
          <w:numId w:val="13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Non-profit and for-profit hospitals</w:t>
      </w:r>
    </w:p>
    <w:p w14:paraId="2F22F18E" w14:textId="77777777" w:rsidR="005930AD" w:rsidRDefault="005930AD" w:rsidP="004B7CDE">
      <w:pPr>
        <w:pStyle w:val="ListParagraph"/>
        <w:numPr>
          <w:ilvl w:val="1"/>
          <w:numId w:val="13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Chambers of commerce</w:t>
      </w:r>
    </w:p>
    <w:p w14:paraId="6A99A0F0" w14:textId="77777777" w:rsidR="00491A5E" w:rsidRPr="00491A5E" w:rsidRDefault="00491A5E" w:rsidP="004B7CDE">
      <w:pPr>
        <w:pStyle w:val="ListParagraph"/>
        <w:numPr>
          <w:ilvl w:val="1"/>
          <w:numId w:val="13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Religious organizations providing health or human services if eligibility is not restricted by denomination</w:t>
      </w:r>
      <w:r w:rsidR="00C9659A">
        <w:rPr>
          <w:rFonts w:ascii="Arial" w:eastAsia="Calibri" w:hAnsi="Arial" w:cs="Arial"/>
        </w:rPr>
        <w:t xml:space="preserve"> or </w:t>
      </w:r>
      <w:r w:rsidR="00B84390">
        <w:rPr>
          <w:rFonts w:ascii="Arial" w:eastAsia="Calibri" w:hAnsi="Arial" w:cs="Arial"/>
        </w:rPr>
        <w:t xml:space="preserve">limited to members of a </w:t>
      </w:r>
      <w:r w:rsidR="00C9659A">
        <w:rPr>
          <w:rFonts w:ascii="Arial" w:eastAsia="Calibri" w:hAnsi="Arial" w:cs="Arial"/>
        </w:rPr>
        <w:t>congregation</w:t>
      </w:r>
    </w:p>
    <w:p w14:paraId="22BFF48D" w14:textId="77777777" w:rsidR="0082432F" w:rsidRDefault="00941C17" w:rsidP="004B7CDE">
      <w:pPr>
        <w:pStyle w:val="ListParagraph"/>
        <w:numPr>
          <w:ilvl w:val="1"/>
          <w:numId w:val="13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For</w:t>
      </w:r>
      <w:r w:rsidR="005916C2">
        <w:rPr>
          <w:rFonts w:ascii="Arial" w:eastAsia="Calibri" w:hAnsi="Arial" w:cs="Arial"/>
        </w:rPr>
        <w:t>-profit organization</w:t>
      </w:r>
      <w:r>
        <w:rPr>
          <w:rFonts w:ascii="Arial" w:eastAsia="Calibri" w:hAnsi="Arial" w:cs="Arial"/>
        </w:rPr>
        <w:t>s</w:t>
      </w:r>
      <w:r w:rsidR="005916C2">
        <w:rPr>
          <w:rFonts w:ascii="Arial" w:eastAsia="Calibri" w:hAnsi="Arial" w:cs="Arial"/>
        </w:rPr>
        <w:t xml:space="preserve"> meeting community need</w:t>
      </w:r>
      <w:r>
        <w:rPr>
          <w:rFonts w:ascii="Arial" w:eastAsia="Calibri" w:hAnsi="Arial" w:cs="Arial"/>
        </w:rPr>
        <w:t>s</w:t>
      </w:r>
      <w:r w:rsidR="005916C2">
        <w:rPr>
          <w:rFonts w:ascii="Arial" w:eastAsia="Calibri" w:hAnsi="Arial" w:cs="Arial"/>
        </w:rPr>
        <w:t xml:space="preserve"> that </w:t>
      </w:r>
      <w:r>
        <w:rPr>
          <w:rFonts w:ascii="Arial" w:eastAsia="Calibri" w:hAnsi="Arial" w:cs="Arial"/>
        </w:rPr>
        <w:t>are</w:t>
      </w:r>
      <w:r w:rsidR="005916C2">
        <w:rPr>
          <w:rFonts w:ascii="Arial" w:eastAsia="Calibri" w:hAnsi="Arial" w:cs="Arial"/>
        </w:rPr>
        <w:t xml:space="preserve"> insufficiently met by non-profit or government services</w:t>
      </w:r>
      <w:r w:rsidR="000E263D">
        <w:rPr>
          <w:rFonts w:ascii="Arial" w:eastAsia="Calibri" w:hAnsi="Arial" w:cs="Arial"/>
        </w:rPr>
        <w:t xml:space="preserve"> in the community</w:t>
      </w:r>
      <w:r w:rsidR="0082432F">
        <w:rPr>
          <w:rFonts w:ascii="Arial" w:eastAsia="Calibri" w:hAnsi="Arial" w:cs="Arial"/>
        </w:rPr>
        <w:t xml:space="preserve"> (ex: local utility companies such as National Fuel)</w:t>
      </w:r>
    </w:p>
    <w:p w14:paraId="39158523" w14:textId="77777777" w:rsidR="003669A6" w:rsidRPr="003669A6" w:rsidRDefault="003669A6" w:rsidP="003669A6">
      <w:pPr>
        <w:pStyle w:val="ListParagraph"/>
        <w:numPr>
          <w:ilvl w:val="1"/>
          <w:numId w:val="13"/>
        </w:numPr>
        <w:rPr>
          <w:rFonts w:ascii="Arial" w:eastAsia="Calibri" w:hAnsi="Arial" w:cs="Arial"/>
        </w:rPr>
      </w:pPr>
      <w:r w:rsidRPr="003669A6">
        <w:rPr>
          <w:rFonts w:ascii="Arial" w:eastAsia="Calibri" w:hAnsi="Arial" w:cs="Arial"/>
        </w:rPr>
        <w:t xml:space="preserve">For-profit organizations that </w:t>
      </w:r>
      <w:r>
        <w:rPr>
          <w:rFonts w:ascii="Arial" w:eastAsia="Calibri" w:hAnsi="Arial" w:cs="Arial"/>
        </w:rPr>
        <w:t>accept Medicaid or provide free,</w:t>
      </w:r>
      <w:r w:rsidRPr="003669A6">
        <w:rPr>
          <w:rFonts w:ascii="Arial" w:eastAsia="Calibri" w:hAnsi="Arial" w:cs="Arial"/>
        </w:rPr>
        <w:t xml:space="preserve"> low-cost</w:t>
      </w:r>
      <w:r>
        <w:rPr>
          <w:rFonts w:ascii="Arial" w:eastAsia="Calibri" w:hAnsi="Arial" w:cs="Arial"/>
        </w:rPr>
        <w:t>, or sliding scale health and human</w:t>
      </w:r>
      <w:r w:rsidRPr="003669A6">
        <w:rPr>
          <w:rFonts w:ascii="Arial" w:eastAsia="Calibri" w:hAnsi="Arial" w:cs="Arial"/>
        </w:rPr>
        <w:t xml:space="preserve"> services</w:t>
      </w:r>
    </w:p>
    <w:p w14:paraId="09A1673C" w14:textId="77777777" w:rsidR="0082432F" w:rsidRDefault="00941C17" w:rsidP="004B7CDE">
      <w:pPr>
        <w:pStyle w:val="ListParagraph"/>
        <w:numPr>
          <w:ilvl w:val="1"/>
          <w:numId w:val="13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Private practitioners </w:t>
      </w:r>
      <w:r w:rsidR="009B051A">
        <w:rPr>
          <w:rFonts w:ascii="Arial" w:eastAsia="Calibri" w:hAnsi="Arial" w:cs="Arial"/>
        </w:rPr>
        <w:t>licensed to provide perinatal/postpartum depression c</w:t>
      </w:r>
      <w:r w:rsidR="009B051A" w:rsidRPr="009B051A">
        <w:rPr>
          <w:rFonts w:ascii="Arial" w:eastAsia="Calibri" w:hAnsi="Arial" w:cs="Arial"/>
        </w:rPr>
        <w:t>ounseling</w:t>
      </w:r>
      <w:r w:rsidR="00C8099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(a need judged by our Resource </w:t>
      </w:r>
      <w:r w:rsidR="00B16303">
        <w:rPr>
          <w:rFonts w:ascii="Arial" w:eastAsia="Calibri" w:hAnsi="Arial" w:cs="Arial"/>
        </w:rPr>
        <w:t>Department</w:t>
      </w:r>
      <w:r>
        <w:rPr>
          <w:rFonts w:ascii="Arial" w:eastAsia="Calibri" w:hAnsi="Arial" w:cs="Arial"/>
        </w:rPr>
        <w:t xml:space="preserve"> as warranting an exception to </w:t>
      </w:r>
      <w:r w:rsidR="00C77828">
        <w:rPr>
          <w:rFonts w:ascii="Arial" w:eastAsia="Calibri" w:hAnsi="Arial" w:cs="Arial"/>
        </w:rPr>
        <w:t>the</w:t>
      </w:r>
      <w:r>
        <w:rPr>
          <w:rFonts w:ascii="Arial" w:eastAsia="Calibri" w:hAnsi="Arial" w:cs="Arial"/>
        </w:rPr>
        <w:t xml:space="preserve"> general rule of excluding private practitioners)</w:t>
      </w:r>
    </w:p>
    <w:p w14:paraId="10022245" w14:textId="77777777" w:rsidR="00307A80" w:rsidRDefault="00775E24" w:rsidP="00307A8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Providers</w:t>
      </w:r>
      <w:r w:rsidR="00307A80" w:rsidRPr="00307A80">
        <w:rPr>
          <w:rFonts w:ascii="Arial" w:eastAsia="Calibri" w:hAnsi="Arial" w:cs="Arial"/>
        </w:rPr>
        <w:t xml:space="preserve"> in existence less than 6 months </w:t>
      </w:r>
      <w:r w:rsidR="000E2CA6">
        <w:rPr>
          <w:rFonts w:ascii="Arial" w:eastAsia="Calibri" w:hAnsi="Arial" w:cs="Arial"/>
        </w:rPr>
        <w:t>may</w:t>
      </w:r>
      <w:r w:rsidR="00307A80" w:rsidRPr="00307A80">
        <w:rPr>
          <w:rFonts w:ascii="Arial" w:eastAsia="Calibri" w:hAnsi="Arial" w:cs="Arial"/>
        </w:rPr>
        <w:t xml:space="preserve"> be included</w:t>
      </w:r>
      <w:r w:rsidR="00D56B78">
        <w:rPr>
          <w:rFonts w:ascii="Arial" w:eastAsia="Calibri" w:hAnsi="Arial" w:cs="Arial"/>
        </w:rPr>
        <w:t xml:space="preserve"> on a provisional basis.</w:t>
      </w:r>
    </w:p>
    <w:p w14:paraId="3CE970C2" w14:textId="77777777" w:rsidR="00D56B78" w:rsidRPr="00307A80" w:rsidRDefault="00D56B78" w:rsidP="00307A8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There is no charge for inclusion in the 211</w:t>
      </w:r>
      <w:r w:rsidR="00B84390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WNY </w:t>
      </w:r>
      <w:r w:rsidR="001D4B4A">
        <w:rPr>
          <w:rFonts w:ascii="Arial" w:eastAsia="Calibri" w:hAnsi="Arial" w:cs="Arial"/>
        </w:rPr>
        <w:t>Resource D</w:t>
      </w:r>
      <w:r>
        <w:rPr>
          <w:rFonts w:ascii="Arial" w:eastAsia="Calibri" w:hAnsi="Arial" w:cs="Arial"/>
        </w:rPr>
        <w:t>atabase.</w:t>
      </w:r>
    </w:p>
    <w:p w14:paraId="62978516" w14:textId="77777777" w:rsidR="00C77828" w:rsidRDefault="00C77828" w:rsidP="000E2CA6">
      <w:pPr>
        <w:jc w:val="center"/>
        <w:rPr>
          <w:rFonts w:ascii="Arial" w:eastAsia="Calibri" w:hAnsi="Arial" w:cs="Arial"/>
          <w:b/>
        </w:rPr>
      </w:pPr>
    </w:p>
    <w:p w14:paraId="69D98930" w14:textId="77777777" w:rsidR="00307A80" w:rsidRDefault="000E2CA6" w:rsidP="000E2CA6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Exclusion Criteria</w:t>
      </w:r>
    </w:p>
    <w:p w14:paraId="5970DB5D" w14:textId="77777777" w:rsidR="00CF33AA" w:rsidRDefault="00253AB4" w:rsidP="00CF33AA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Entities with any of the following characteristics are </w:t>
      </w:r>
      <w:r w:rsidR="00D56B78">
        <w:rPr>
          <w:rFonts w:ascii="Arial" w:eastAsia="Calibri" w:hAnsi="Arial" w:cs="Arial"/>
        </w:rPr>
        <w:t>not</w:t>
      </w:r>
      <w:r>
        <w:rPr>
          <w:rFonts w:ascii="Arial" w:eastAsia="Calibri" w:hAnsi="Arial" w:cs="Arial"/>
        </w:rPr>
        <w:t xml:space="preserve"> eligible for inclusion:</w:t>
      </w:r>
    </w:p>
    <w:p w14:paraId="599C7253" w14:textId="77777777" w:rsidR="00CF33AA" w:rsidRDefault="00CF33AA" w:rsidP="00CF33AA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Organizations having a documented history of</w:t>
      </w:r>
      <w:r w:rsidR="00C9659A">
        <w:rPr>
          <w:rFonts w:ascii="Arial" w:eastAsia="Calibri" w:hAnsi="Arial" w:cs="Arial"/>
        </w:rPr>
        <w:t xml:space="preserve"> problems with law enforcement or </w:t>
      </w:r>
      <w:r>
        <w:rPr>
          <w:rFonts w:ascii="Arial" w:eastAsia="Calibri" w:hAnsi="Arial" w:cs="Arial"/>
        </w:rPr>
        <w:t>consumer protection</w:t>
      </w:r>
      <w:r w:rsidR="00C9659A">
        <w:rPr>
          <w:rFonts w:ascii="Arial" w:eastAsia="Calibri" w:hAnsi="Arial" w:cs="Arial"/>
        </w:rPr>
        <w:t>/</w:t>
      </w:r>
      <w:r>
        <w:rPr>
          <w:rFonts w:ascii="Arial" w:eastAsia="Calibri" w:hAnsi="Arial" w:cs="Arial"/>
        </w:rPr>
        <w:t>complaint agencies</w:t>
      </w:r>
    </w:p>
    <w:p w14:paraId="61DAB770" w14:textId="77777777" w:rsidR="00CF33AA" w:rsidRDefault="00C80991" w:rsidP="00CF33AA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Organizations offering ser</w:t>
      </w:r>
      <w:r w:rsidR="00253AB4">
        <w:rPr>
          <w:rFonts w:ascii="Arial" w:eastAsia="Calibri" w:hAnsi="Arial" w:cs="Arial"/>
        </w:rPr>
        <w:t>vices only to their own members</w:t>
      </w:r>
    </w:p>
    <w:p w14:paraId="1EBC2300" w14:textId="77777777" w:rsidR="00C80991" w:rsidRDefault="00C80991" w:rsidP="00CF33AA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Organizations offering </w:t>
      </w:r>
      <w:r w:rsidR="00253AB4">
        <w:rPr>
          <w:rFonts w:ascii="Arial" w:eastAsia="Calibri" w:hAnsi="Arial" w:cs="Arial"/>
        </w:rPr>
        <w:t>illegal services</w:t>
      </w:r>
      <w:r>
        <w:rPr>
          <w:rFonts w:ascii="Arial" w:eastAsia="Calibri" w:hAnsi="Arial" w:cs="Arial"/>
        </w:rPr>
        <w:t xml:space="preserve"> or denying services on the basis of nationality, religion, color, race, sexual orientation or any other category protected by civil rights laws</w:t>
      </w:r>
    </w:p>
    <w:p w14:paraId="32976C46" w14:textId="77777777" w:rsidR="00ED0A4A" w:rsidRPr="00ED0A4A" w:rsidRDefault="000B382B" w:rsidP="00ED0A4A">
      <w:pPr>
        <w:pStyle w:val="ListParagraph"/>
        <w:numPr>
          <w:ilvl w:val="1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Note: </w:t>
      </w:r>
      <w:r w:rsidR="00ED0A4A">
        <w:rPr>
          <w:rFonts w:ascii="Arial" w:eastAsia="Calibri" w:hAnsi="Arial" w:cs="Arial"/>
        </w:rPr>
        <w:t>T</w:t>
      </w:r>
      <w:r w:rsidR="00ED0A4A" w:rsidRPr="00ED0A4A">
        <w:rPr>
          <w:rFonts w:ascii="Arial" w:eastAsia="Calibri" w:hAnsi="Arial" w:cs="Arial"/>
        </w:rPr>
        <w:t xml:space="preserve">his </w:t>
      </w:r>
      <w:r w:rsidR="00C9659A">
        <w:rPr>
          <w:rFonts w:ascii="Arial" w:eastAsia="Calibri" w:hAnsi="Arial" w:cs="Arial"/>
        </w:rPr>
        <w:t>should not be construed</w:t>
      </w:r>
      <w:r w:rsidR="00ED0A4A" w:rsidRPr="00ED0A4A">
        <w:rPr>
          <w:rFonts w:ascii="Arial" w:eastAsia="Calibri" w:hAnsi="Arial" w:cs="Arial"/>
        </w:rPr>
        <w:t xml:space="preserve"> </w:t>
      </w:r>
      <w:r w:rsidR="00C9659A">
        <w:rPr>
          <w:rFonts w:ascii="Arial" w:eastAsia="Calibri" w:hAnsi="Arial" w:cs="Arial"/>
        </w:rPr>
        <w:t>as prohibiting</w:t>
      </w:r>
      <w:r w:rsidR="00ED0A4A" w:rsidRPr="00ED0A4A">
        <w:rPr>
          <w:rFonts w:ascii="Arial" w:eastAsia="Calibri" w:hAnsi="Arial" w:cs="Arial"/>
        </w:rPr>
        <w:t xml:space="preserve"> the inclusion of </w:t>
      </w:r>
      <w:r w:rsidR="00C9659A">
        <w:rPr>
          <w:rFonts w:ascii="Arial" w:eastAsia="Calibri" w:hAnsi="Arial" w:cs="Arial"/>
        </w:rPr>
        <w:t>services</w:t>
      </w:r>
      <w:r w:rsidR="00ED0A4A" w:rsidRPr="00ED0A4A">
        <w:rPr>
          <w:rFonts w:ascii="Arial" w:eastAsia="Calibri" w:hAnsi="Arial" w:cs="Arial"/>
        </w:rPr>
        <w:t xml:space="preserve"> </w:t>
      </w:r>
      <w:r w:rsidR="00ED0A4A">
        <w:rPr>
          <w:rFonts w:ascii="Arial" w:eastAsia="Calibri" w:hAnsi="Arial" w:cs="Arial"/>
        </w:rPr>
        <w:t xml:space="preserve">meant to meet the special needs of target populations </w:t>
      </w:r>
      <w:r w:rsidR="00C9659A">
        <w:rPr>
          <w:rFonts w:ascii="Arial" w:eastAsia="Calibri" w:hAnsi="Arial" w:cs="Arial"/>
        </w:rPr>
        <w:t>delimited by</w:t>
      </w:r>
      <w:r w:rsidR="00ED0A4A" w:rsidRPr="00ED0A4A">
        <w:rPr>
          <w:rFonts w:ascii="Arial" w:eastAsia="Calibri" w:hAnsi="Arial" w:cs="Arial"/>
        </w:rPr>
        <w:t xml:space="preserve"> age, gender, health, disability</w:t>
      </w:r>
      <w:r w:rsidR="00ED0A4A">
        <w:rPr>
          <w:rFonts w:ascii="Arial" w:eastAsia="Calibri" w:hAnsi="Arial" w:cs="Arial"/>
        </w:rPr>
        <w:t xml:space="preserve">, or other characteristics. </w:t>
      </w:r>
      <w:r w:rsidR="00ED0A4A" w:rsidRPr="00ED0A4A">
        <w:rPr>
          <w:rFonts w:ascii="Arial" w:eastAsia="Calibri" w:hAnsi="Arial" w:cs="Arial"/>
        </w:rPr>
        <w:t xml:space="preserve">However, </w:t>
      </w:r>
      <w:r w:rsidR="00ED0A4A">
        <w:rPr>
          <w:rFonts w:ascii="Arial" w:eastAsia="Calibri" w:hAnsi="Arial" w:cs="Arial"/>
        </w:rPr>
        <w:t>such</w:t>
      </w:r>
      <w:r>
        <w:rPr>
          <w:rFonts w:ascii="Arial" w:eastAsia="Calibri" w:hAnsi="Arial" w:cs="Arial"/>
        </w:rPr>
        <w:t xml:space="preserve"> </w:t>
      </w:r>
      <w:r w:rsidR="00ED0A4A">
        <w:rPr>
          <w:rFonts w:ascii="Arial" w:eastAsia="Calibri" w:hAnsi="Arial" w:cs="Arial"/>
        </w:rPr>
        <w:t>program</w:t>
      </w:r>
      <w:r>
        <w:rPr>
          <w:rFonts w:ascii="Arial" w:eastAsia="Calibri" w:hAnsi="Arial" w:cs="Arial"/>
        </w:rPr>
        <w:t>s</w:t>
      </w:r>
      <w:r w:rsidR="00ED0A4A" w:rsidRPr="00ED0A4A">
        <w:rPr>
          <w:rFonts w:ascii="Arial" w:eastAsia="Calibri" w:hAnsi="Arial" w:cs="Arial"/>
        </w:rPr>
        <w:t xml:space="preserve"> must be open to </w:t>
      </w:r>
      <w:r w:rsidR="00ED0A4A" w:rsidRPr="00C9659A">
        <w:rPr>
          <w:rFonts w:ascii="Arial" w:eastAsia="Calibri" w:hAnsi="Arial" w:cs="Arial"/>
        </w:rPr>
        <w:t>all people</w:t>
      </w:r>
      <w:r w:rsidR="00ED0A4A" w:rsidRPr="00ED0A4A">
        <w:rPr>
          <w:rFonts w:ascii="Arial" w:eastAsia="Calibri" w:hAnsi="Arial" w:cs="Arial"/>
        </w:rPr>
        <w:t xml:space="preserve"> </w:t>
      </w:r>
      <w:r w:rsidR="00ED0A4A">
        <w:rPr>
          <w:rFonts w:ascii="Arial" w:eastAsia="Calibri" w:hAnsi="Arial" w:cs="Arial"/>
        </w:rPr>
        <w:t xml:space="preserve">within </w:t>
      </w:r>
      <w:r>
        <w:rPr>
          <w:rFonts w:ascii="Arial" w:eastAsia="Calibri" w:hAnsi="Arial" w:cs="Arial"/>
        </w:rPr>
        <w:t>their</w:t>
      </w:r>
      <w:r w:rsidR="00ED0A4A">
        <w:rPr>
          <w:rFonts w:ascii="Arial" w:eastAsia="Calibri" w:hAnsi="Arial" w:cs="Arial"/>
        </w:rPr>
        <w:t xml:space="preserve"> target population</w:t>
      </w:r>
      <w:r>
        <w:rPr>
          <w:rFonts w:ascii="Arial" w:eastAsia="Calibri" w:hAnsi="Arial" w:cs="Arial"/>
        </w:rPr>
        <w:t>s</w:t>
      </w:r>
      <w:r w:rsidR="00ED0A4A" w:rsidRPr="00ED0A4A">
        <w:rPr>
          <w:rFonts w:ascii="Arial" w:eastAsia="Calibri" w:hAnsi="Arial" w:cs="Arial"/>
        </w:rPr>
        <w:t>.</w:t>
      </w:r>
    </w:p>
    <w:p w14:paraId="762198E3" w14:textId="77777777" w:rsidR="00D56B78" w:rsidRDefault="00D56B78" w:rsidP="00CF33AA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Organizations that provide free or low-cost services only when their primary purpose is to market t</w:t>
      </w:r>
      <w:r w:rsidR="00650777">
        <w:rPr>
          <w:rFonts w:ascii="Arial" w:eastAsia="Calibri" w:hAnsi="Arial" w:cs="Arial"/>
        </w:rPr>
        <w:t>he organization’s main business</w:t>
      </w:r>
    </w:p>
    <w:p w14:paraId="01F3260B" w14:textId="77777777" w:rsidR="00CF33AA" w:rsidRPr="001E7102" w:rsidRDefault="00CF33AA" w:rsidP="00CF33AA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 w:rsidRPr="001E7102">
        <w:rPr>
          <w:rFonts w:ascii="Arial" w:eastAsia="Calibri" w:hAnsi="Arial" w:cs="Arial"/>
        </w:rPr>
        <w:t xml:space="preserve">For-profit organizations, </w:t>
      </w:r>
      <w:r w:rsidRPr="001E7102">
        <w:rPr>
          <w:rFonts w:ascii="Arial" w:eastAsia="Calibri" w:hAnsi="Arial" w:cs="Arial"/>
          <w:i/>
        </w:rPr>
        <w:t>with the exception of</w:t>
      </w:r>
      <w:r w:rsidRPr="001E7102">
        <w:rPr>
          <w:rFonts w:ascii="Arial" w:eastAsia="Calibri" w:hAnsi="Arial" w:cs="Arial"/>
        </w:rPr>
        <w:t xml:space="preserve"> those </w:t>
      </w:r>
      <w:r w:rsidR="001E7102" w:rsidRPr="001E7102">
        <w:rPr>
          <w:rFonts w:ascii="Arial" w:eastAsia="Calibri" w:hAnsi="Arial" w:cs="Arial"/>
        </w:rPr>
        <w:t xml:space="preserve">that accept Medicaid, provide free, low-cost, or sliding scale health and human services, or </w:t>
      </w:r>
      <w:r w:rsidR="001E7102">
        <w:rPr>
          <w:rFonts w:ascii="Arial" w:eastAsia="Calibri" w:hAnsi="Arial" w:cs="Arial"/>
        </w:rPr>
        <w:t>meet</w:t>
      </w:r>
      <w:r w:rsidRPr="001E7102">
        <w:rPr>
          <w:rFonts w:ascii="Arial" w:eastAsia="Calibri" w:hAnsi="Arial" w:cs="Arial"/>
        </w:rPr>
        <w:t xml:space="preserve"> otherwise unmet community needs, as described</w:t>
      </w:r>
      <w:r w:rsidR="00650777" w:rsidRPr="001E7102">
        <w:rPr>
          <w:rFonts w:ascii="Arial" w:eastAsia="Calibri" w:hAnsi="Arial" w:cs="Arial"/>
        </w:rPr>
        <w:t xml:space="preserve"> in the Inclusion Criteria</w:t>
      </w:r>
      <w:r w:rsidRPr="001E7102">
        <w:rPr>
          <w:rFonts w:ascii="Arial" w:eastAsia="Calibri" w:hAnsi="Arial" w:cs="Arial"/>
        </w:rPr>
        <w:t xml:space="preserve"> above</w:t>
      </w:r>
    </w:p>
    <w:p w14:paraId="680724EC" w14:textId="77777777" w:rsidR="00CF33AA" w:rsidRDefault="00CF33AA" w:rsidP="00CF33AA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Private practitioners, </w:t>
      </w:r>
      <w:r w:rsidRPr="00C80991">
        <w:rPr>
          <w:rFonts w:ascii="Arial" w:eastAsia="Calibri" w:hAnsi="Arial" w:cs="Arial"/>
          <w:i/>
        </w:rPr>
        <w:t>with the exception of</w:t>
      </w:r>
      <w:r w:rsidR="00C80991">
        <w:rPr>
          <w:rFonts w:ascii="Arial" w:eastAsia="Calibri" w:hAnsi="Arial" w:cs="Arial"/>
        </w:rPr>
        <w:t xml:space="preserve"> those providing perinatal/postpartum depression counseling, as described </w:t>
      </w:r>
      <w:r w:rsidR="00650777">
        <w:rPr>
          <w:rFonts w:ascii="Arial" w:eastAsia="Calibri" w:hAnsi="Arial" w:cs="Arial"/>
        </w:rPr>
        <w:t xml:space="preserve">in the Inclusion Criteria </w:t>
      </w:r>
      <w:r w:rsidR="00C80991">
        <w:rPr>
          <w:rFonts w:ascii="Arial" w:eastAsia="Calibri" w:hAnsi="Arial" w:cs="Arial"/>
        </w:rPr>
        <w:t>above</w:t>
      </w:r>
    </w:p>
    <w:p w14:paraId="75206306" w14:textId="77777777" w:rsidR="00253AB4" w:rsidRDefault="00253AB4" w:rsidP="00253AB4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An included </w:t>
      </w:r>
      <w:r w:rsidR="00775E24">
        <w:rPr>
          <w:rFonts w:ascii="Arial" w:eastAsia="Calibri" w:hAnsi="Arial" w:cs="Arial"/>
        </w:rPr>
        <w:t>provider</w:t>
      </w:r>
      <w:r>
        <w:rPr>
          <w:rFonts w:ascii="Arial" w:eastAsia="Calibri" w:hAnsi="Arial" w:cs="Arial"/>
        </w:rPr>
        <w:t xml:space="preserve"> will be reviewed and </w:t>
      </w:r>
      <w:r w:rsidR="00B84390">
        <w:rPr>
          <w:rFonts w:ascii="Arial" w:eastAsia="Calibri" w:hAnsi="Arial" w:cs="Arial"/>
        </w:rPr>
        <w:t>removed</w:t>
      </w:r>
      <w:r>
        <w:rPr>
          <w:rFonts w:ascii="Arial" w:eastAsia="Calibri" w:hAnsi="Arial" w:cs="Arial"/>
        </w:rPr>
        <w:t xml:space="preserve"> from the </w:t>
      </w:r>
      <w:r w:rsidR="00B84390">
        <w:rPr>
          <w:rFonts w:ascii="Arial" w:eastAsia="Calibri" w:hAnsi="Arial" w:cs="Arial"/>
        </w:rPr>
        <w:t xml:space="preserve">211 WNY community resource </w:t>
      </w:r>
      <w:r w:rsidR="00482E6D">
        <w:rPr>
          <w:rFonts w:ascii="Arial" w:eastAsia="Calibri" w:hAnsi="Arial" w:cs="Arial"/>
        </w:rPr>
        <w:t>database</w:t>
      </w:r>
      <w:r>
        <w:rPr>
          <w:rFonts w:ascii="Arial" w:eastAsia="Calibri" w:hAnsi="Arial" w:cs="Arial"/>
        </w:rPr>
        <w:t xml:space="preserve"> if it:</w:t>
      </w:r>
    </w:p>
    <w:p w14:paraId="7683E698" w14:textId="77777777" w:rsidR="00843E50" w:rsidRDefault="00253AB4" w:rsidP="004B7CDE">
      <w:pPr>
        <w:pStyle w:val="ListParagraph"/>
        <w:numPr>
          <w:ilvl w:val="0"/>
          <w:numId w:val="14"/>
        </w:numPr>
        <w:rPr>
          <w:rFonts w:ascii="Arial" w:eastAsia="Calibri" w:hAnsi="Arial" w:cs="Arial"/>
        </w:rPr>
      </w:pPr>
      <w:r w:rsidRPr="00843E50">
        <w:rPr>
          <w:rFonts w:ascii="Arial" w:eastAsia="Calibri" w:hAnsi="Arial" w:cs="Arial"/>
        </w:rPr>
        <w:t>C</w:t>
      </w:r>
      <w:r w:rsidR="00843E50">
        <w:rPr>
          <w:rFonts w:ascii="Arial" w:eastAsia="Calibri" w:hAnsi="Arial" w:cs="Arial"/>
        </w:rPr>
        <w:t>onsistently fails to provide the services or functions it claims to provide;</w:t>
      </w:r>
    </w:p>
    <w:p w14:paraId="3D325A84" w14:textId="77777777" w:rsidR="00C77828" w:rsidRDefault="00843E50" w:rsidP="004B7CDE">
      <w:pPr>
        <w:pStyle w:val="ListParagraph"/>
        <w:numPr>
          <w:ilvl w:val="0"/>
          <w:numId w:val="1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Consistently fails to be available to the community during its stated hours;</w:t>
      </w:r>
    </w:p>
    <w:p w14:paraId="4FC75930" w14:textId="77777777" w:rsidR="00D56B78" w:rsidRPr="00C77828" w:rsidRDefault="00D56B78" w:rsidP="00D56B78">
      <w:pPr>
        <w:pStyle w:val="ListParagraph"/>
        <w:ind w:left="78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OR</w:t>
      </w:r>
    </w:p>
    <w:p w14:paraId="2DB55B1C" w14:textId="77777777" w:rsidR="00843E50" w:rsidRDefault="00253AB4" w:rsidP="004B7CDE">
      <w:pPr>
        <w:pStyle w:val="ListParagraph"/>
        <w:numPr>
          <w:ilvl w:val="0"/>
          <w:numId w:val="15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Is consistently </w:t>
      </w:r>
      <w:r w:rsidR="00843E50">
        <w:rPr>
          <w:rFonts w:ascii="Arial" w:eastAsia="Calibri" w:hAnsi="Arial" w:cs="Arial"/>
        </w:rPr>
        <w:t>un</w:t>
      </w:r>
      <w:r>
        <w:rPr>
          <w:rFonts w:ascii="Arial" w:eastAsia="Calibri" w:hAnsi="Arial" w:cs="Arial"/>
        </w:rPr>
        <w:t>responsive to requests by 211</w:t>
      </w:r>
      <w:r w:rsidR="00B84390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WNY to review and update the information included in its respective listing(s)</w:t>
      </w:r>
      <w:r w:rsidR="00D56B78">
        <w:rPr>
          <w:rFonts w:ascii="Arial" w:eastAsia="Calibri" w:hAnsi="Arial" w:cs="Arial"/>
        </w:rPr>
        <w:t>.</w:t>
      </w:r>
    </w:p>
    <w:p w14:paraId="2174FE64" w14:textId="77777777" w:rsidR="00D56B78" w:rsidRDefault="00775E24" w:rsidP="00D56B78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If a provider offer</w:t>
      </w:r>
      <w:r w:rsidR="00D56B78" w:rsidRPr="00D56B78">
        <w:rPr>
          <w:rFonts w:ascii="Arial" w:eastAsia="Calibri" w:hAnsi="Arial" w:cs="Arial"/>
        </w:rPr>
        <w:t xml:space="preserve">s services that are both excluded and included, the </w:t>
      </w:r>
      <w:r>
        <w:rPr>
          <w:rFonts w:ascii="Arial" w:eastAsia="Calibri" w:hAnsi="Arial" w:cs="Arial"/>
        </w:rPr>
        <w:t>provider</w:t>
      </w:r>
      <w:r w:rsidR="00D56B78" w:rsidRPr="00D56B78">
        <w:rPr>
          <w:rFonts w:ascii="Arial" w:eastAsia="Calibri" w:hAnsi="Arial" w:cs="Arial"/>
        </w:rPr>
        <w:t xml:space="preserve"> will be included</w:t>
      </w:r>
      <w:r w:rsidR="00D56B78">
        <w:rPr>
          <w:rFonts w:ascii="Arial" w:eastAsia="Calibri" w:hAnsi="Arial" w:cs="Arial"/>
        </w:rPr>
        <w:t>, but o</w:t>
      </w:r>
      <w:r w:rsidR="00D56B78" w:rsidRPr="00D56B78">
        <w:rPr>
          <w:rFonts w:ascii="Arial" w:eastAsia="Calibri" w:hAnsi="Arial" w:cs="Arial"/>
        </w:rPr>
        <w:t xml:space="preserve">nly </w:t>
      </w:r>
      <w:r w:rsidR="00D56B78">
        <w:rPr>
          <w:rFonts w:ascii="Arial" w:eastAsia="Calibri" w:hAnsi="Arial" w:cs="Arial"/>
        </w:rPr>
        <w:t>those</w:t>
      </w:r>
      <w:r w:rsidR="00D56B78" w:rsidRPr="00D56B78">
        <w:rPr>
          <w:rFonts w:ascii="Arial" w:eastAsia="Calibri" w:hAnsi="Arial" w:cs="Arial"/>
        </w:rPr>
        <w:t xml:space="preserve"> services that meet incl</w:t>
      </w:r>
      <w:r w:rsidR="00D56B78">
        <w:rPr>
          <w:rFonts w:ascii="Arial" w:eastAsia="Calibri" w:hAnsi="Arial" w:cs="Arial"/>
        </w:rPr>
        <w:t>usion criteria will be indexed. E</w:t>
      </w:r>
      <w:r w:rsidR="00D56B78" w:rsidRPr="00D56B78">
        <w:rPr>
          <w:rFonts w:ascii="Arial" w:eastAsia="Calibri" w:hAnsi="Arial" w:cs="Arial"/>
        </w:rPr>
        <w:t xml:space="preserve">xcluded services may </w:t>
      </w:r>
      <w:r w:rsidR="00D56B78">
        <w:rPr>
          <w:rFonts w:ascii="Arial" w:eastAsia="Calibri" w:hAnsi="Arial" w:cs="Arial"/>
        </w:rPr>
        <w:t xml:space="preserve">still </w:t>
      </w:r>
      <w:r w:rsidR="00D56B78" w:rsidRPr="00D56B78">
        <w:rPr>
          <w:rFonts w:ascii="Arial" w:eastAsia="Calibri" w:hAnsi="Arial" w:cs="Arial"/>
        </w:rPr>
        <w:t>be men</w:t>
      </w:r>
      <w:r w:rsidR="00D56B78">
        <w:rPr>
          <w:rFonts w:ascii="Arial" w:eastAsia="Calibri" w:hAnsi="Arial" w:cs="Arial"/>
        </w:rPr>
        <w:t xml:space="preserve">tioned in the service description, according to the discretion of the Resource </w:t>
      </w:r>
      <w:r w:rsidR="00B16303">
        <w:rPr>
          <w:rFonts w:ascii="Arial" w:eastAsia="Calibri" w:hAnsi="Arial" w:cs="Arial"/>
        </w:rPr>
        <w:t>Department</w:t>
      </w:r>
      <w:r w:rsidR="00D56B78">
        <w:rPr>
          <w:rFonts w:ascii="Arial" w:eastAsia="Calibri" w:hAnsi="Arial" w:cs="Arial"/>
        </w:rPr>
        <w:t>.</w:t>
      </w:r>
    </w:p>
    <w:p w14:paraId="2050052B" w14:textId="77777777" w:rsidR="00D56B78" w:rsidRPr="00D56B78" w:rsidRDefault="00D56B78" w:rsidP="00D56B78">
      <w:pPr>
        <w:rPr>
          <w:rFonts w:ascii="Arial" w:eastAsia="Calibri" w:hAnsi="Arial" w:cs="Arial"/>
        </w:rPr>
      </w:pPr>
    </w:p>
    <w:p w14:paraId="38E2F6FF" w14:textId="77777777" w:rsidR="00307A80" w:rsidRPr="00307A80" w:rsidRDefault="001D4B4A" w:rsidP="001D4B4A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Methodology</w:t>
      </w:r>
    </w:p>
    <w:p w14:paraId="762A6D33" w14:textId="77777777" w:rsidR="00307A80" w:rsidRPr="00307A80" w:rsidRDefault="00734EE1" w:rsidP="00307A8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Every listing will be</w:t>
      </w:r>
      <w:r w:rsidR="00307A80" w:rsidRPr="00307A80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verified</w:t>
      </w:r>
      <w:r w:rsidR="00307A80" w:rsidRPr="00307A80">
        <w:rPr>
          <w:rFonts w:ascii="Arial" w:eastAsia="Calibri" w:hAnsi="Arial" w:cs="Arial"/>
        </w:rPr>
        <w:t xml:space="preserve"> at least annually</w:t>
      </w:r>
      <w:r>
        <w:rPr>
          <w:rFonts w:ascii="Arial" w:eastAsia="Calibri" w:hAnsi="Arial" w:cs="Arial"/>
        </w:rPr>
        <w:t xml:space="preserve"> to ensure that the services in the Resource Database are accurate and up to date. With each instance of verification,</w:t>
      </w:r>
      <w:r w:rsidR="00307A80" w:rsidRPr="00307A80">
        <w:rPr>
          <w:rFonts w:ascii="Arial" w:eastAsia="Calibri" w:hAnsi="Arial" w:cs="Arial"/>
        </w:rPr>
        <w:t xml:space="preserve"> the name and title of the person verifying the information will be noted.</w:t>
      </w:r>
    </w:p>
    <w:p w14:paraId="54AC3231" w14:textId="77777777" w:rsidR="00307A80" w:rsidRPr="00307A80" w:rsidRDefault="00307A80" w:rsidP="00307A80">
      <w:pPr>
        <w:rPr>
          <w:rFonts w:ascii="Arial" w:eastAsia="Calibri" w:hAnsi="Arial" w:cs="Arial"/>
        </w:rPr>
      </w:pPr>
      <w:r w:rsidRPr="00307A80">
        <w:rPr>
          <w:rFonts w:ascii="Arial" w:eastAsia="Calibri" w:hAnsi="Arial" w:cs="Arial"/>
        </w:rPr>
        <w:t>2</w:t>
      </w:r>
      <w:r w:rsidR="00734EE1">
        <w:rPr>
          <w:rFonts w:ascii="Arial" w:eastAsia="Calibri" w:hAnsi="Arial" w:cs="Arial"/>
        </w:rPr>
        <w:t>11</w:t>
      </w:r>
      <w:r w:rsidR="00B84390">
        <w:rPr>
          <w:rFonts w:ascii="Arial" w:eastAsia="Calibri" w:hAnsi="Arial" w:cs="Arial"/>
        </w:rPr>
        <w:t xml:space="preserve"> </w:t>
      </w:r>
      <w:r w:rsidRPr="00307A80">
        <w:rPr>
          <w:rFonts w:ascii="Arial" w:eastAsia="Calibri" w:hAnsi="Arial" w:cs="Arial"/>
        </w:rPr>
        <w:t>WNY reserves the right to edit information to m</w:t>
      </w:r>
      <w:r w:rsidR="00734EE1">
        <w:rPr>
          <w:rFonts w:ascii="Arial" w:eastAsia="Calibri" w:hAnsi="Arial" w:cs="Arial"/>
        </w:rPr>
        <w:t xml:space="preserve">eet format and style guidelines </w:t>
      </w:r>
      <w:r w:rsidR="00650777">
        <w:rPr>
          <w:rFonts w:ascii="Arial" w:eastAsia="Calibri" w:hAnsi="Arial" w:cs="Arial"/>
        </w:rPr>
        <w:t>as well as</w:t>
      </w:r>
      <w:r w:rsidRPr="00307A80">
        <w:rPr>
          <w:rFonts w:ascii="Arial" w:eastAsia="Calibri" w:hAnsi="Arial" w:cs="Arial"/>
        </w:rPr>
        <w:t xml:space="preserve"> space limitations.</w:t>
      </w:r>
    </w:p>
    <w:p w14:paraId="6D0E5498" w14:textId="77777777" w:rsidR="00307A80" w:rsidRPr="00307A80" w:rsidRDefault="000B382B" w:rsidP="00307A8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The Inclusion/Exclusion P</w:t>
      </w:r>
      <w:r w:rsidR="00307A80" w:rsidRPr="00307A80">
        <w:rPr>
          <w:rFonts w:ascii="Arial" w:eastAsia="Calibri" w:hAnsi="Arial" w:cs="Arial"/>
        </w:rPr>
        <w:t>olicy will be reviewed</w:t>
      </w:r>
      <w:r w:rsidR="00650777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at </w:t>
      </w:r>
      <w:r w:rsidR="00650777">
        <w:rPr>
          <w:rFonts w:ascii="Arial" w:eastAsia="Calibri" w:hAnsi="Arial" w:cs="Arial"/>
        </w:rPr>
        <w:t xml:space="preserve">minimum, </w:t>
      </w:r>
      <w:r w:rsidR="00307A80" w:rsidRPr="00307A80">
        <w:rPr>
          <w:rFonts w:ascii="Arial" w:eastAsia="Calibri" w:hAnsi="Arial" w:cs="Arial"/>
        </w:rPr>
        <w:t>every three years.</w:t>
      </w:r>
    </w:p>
    <w:p w14:paraId="59D04068" w14:textId="77777777" w:rsidR="00307A80" w:rsidRPr="00307A80" w:rsidRDefault="001D4B4A" w:rsidP="00307A80">
      <w:pPr>
        <w:rPr>
          <w:rFonts w:ascii="Arial" w:eastAsia="Calibri" w:hAnsi="Arial" w:cs="Arial"/>
        </w:rPr>
      </w:pPr>
      <w:r w:rsidRPr="001D4B4A">
        <w:rPr>
          <w:rFonts w:ascii="Arial" w:eastAsia="Calibri" w:hAnsi="Arial" w:cs="Arial"/>
        </w:rPr>
        <w:t xml:space="preserve">Returned and approved agency profiles will be kept or stored for a minimum of three years. </w:t>
      </w:r>
      <w:r w:rsidR="00307A80" w:rsidRPr="00307A80">
        <w:rPr>
          <w:rFonts w:ascii="Arial" w:eastAsia="Calibri" w:hAnsi="Arial" w:cs="Arial"/>
        </w:rPr>
        <w:t xml:space="preserve">The Resource Database will be safeguarded by computerized back-up. The back-up database </w:t>
      </w:r>
      <w:r w:rsidR="00734EE1">
        <w:rPr>
          <w:rFonts w:ascii="Arial" w:eastAsia="Calibri" w:hAnsi="Arial" w:cs="Arial"/>
        </w:rPr>
        <w:t>will be</w:t>
      </w:r>
      <w:r w:rsidR="00307A80" w:rsidRPr="00307A80">
        <w:rPr>
          <w:rFonts w:ascii="Arial" w:eastAsia="Calibri" w:hAnsi="Arial" w:cs="Arial"/>
        </w:rPr>
        <w:t xml:space="preserve"> kept in a secure location protected from destruction or theft. </w:t>
      </w:r>
    </w:p>
    <w:p w14:paraId="2543B2EB" w14:textId="77777777" w:rsidR="00C60EED" w:rsidRDefault="00C60EED"/>
    <w:p w14:paraId="3133B2BF" w14:textId="77777777" w:rsidR="001D4B4A" w:rsidRDefault="001D4B4A" w:rsidP="001D4B4A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Decision-Making Process</w:t>
      </w:r>
    </w:p>
    <w:p w14:paraId="275D06E8" w14:textId="77777777" w:rsidR="001D4B4A" w:rsidRPr="001D4B4A" w:rsidRDefault="001D4B4A" w:rsidP="001D4B4A">
      <w:pPr>
        <w:rPr>
          <w:rFonts w:ascii="Arial" w:eastAsia="Calibri" w:hAnsi="Arial" w:cs="Arial"/>
        </w:rPr>
      </w:pPr>
      <w:r w:rsidRPr="001D4B4A">
        <w:rPr>
          <w:rFonts w:ascii="Arial" w:eastAsia="Calibri" w:hAnsi="Arial" w:cs="Arial"/>
        </w:rPr>
        <w:t>Eligibility for inclusio</w:t>
      </w:r>
      <w:r>
        <w:rPr>
          <w:rFonts w:ascii="Arial" w:eastAsia="Calibri" w:hAnsi="Arial" w:cs="Arial"/>
        </w:rPr>
        <w:t xml:space="preserve">n does not guarantee inclusion in the Resource Database; </w:t>
      </w:r>
      <w:r w:rsidRPr="001D4B4A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>11</w:t>
      </w:r>
      <w:r w:rsidR="00B84390">
        <w:rPr>
          <w:rFonts w:ascii="Arial" w:eastAsia="Calibri" w:hAnsi="Arial" w:cs="Arial"/>
        </w:rPr>
        <w:t xml:space="preserve"> </w:t>
      </w:r>
      <w:r w:rsidRPr="001D4B4A">
        <w:rPr>
          <w:rFonts w:ascii="Arial" w:eastAsia="Calibri" w:hAnsi="Arial" w:cs="Arial"/>
        </w:rPr>
        <w:t xml:space="preserve">WNY has the right to prioritize and limit </w:t>
      </w:r>
      <w:r>
        <w:rPr>
          <w:rFonts w:ascii="Arial" w:eastAsia="Calibri" w:hAnsi="Arial" w:cs="Arial"/>
        </w:rPr>
        <w:t>inclusion</w:t>
      </w:r>
      <w:r w:rsidRPr="001D4B4A">
        <w:rPr>
          <w:rFonts w:ascii="Arial" w:eastAsia="Calibri" w:hAnsi="Arial" w:cs="Arial"/>
        </w:rPr>
        <w:t xml:space="preserve">. Inclusion does not imply endorsement and </w:t>
      </w:r>
      <w:r>
        <w:rPr>
          <w:rFonts w:ascii="Arial" w:eastAsia="Calibri" w:hAnsi="Arial" w:cs="Arial"/>
        </w:rPr>
        <w:t xml:space="preserve">exclusion does not </w:t>
      </w:r>
      <w:r w:rsidR="000B382B">
        <w:rPr>
          <w:rFonts w:ascii="Arial" w:eastAsia="Calibri" w:hAnsi="Arial" w:cs="Arial"/>
        </w:rPr>
        <w:t>imply</w:t>
      </w:r>
      <w:r>
        <w:rPr>
          <w:rFonts w:ascii="Arial" w:eastAsia="Calibri" w:hAnsi="Arial" w:cs="Arial"/>
        </w:rPr>
        <w:t xml:space="preserve"> disapproval. Upon</w:t>
      </w:r>
      <w:r w:rsidRPr="001D4B4A">
        <w:rPr>
          <w:rFonts w:ascii="Arial" w:eastAsia="Calibri" w:hAnsi="Arial" w:cs="Arial"/>
        </w:rPr>
        <w:t xml:space="preserve"> request</w:t>
      </w:r>
      <w:r>
        <w:rPr>
          <w:rFonts w:ascii="Arial" w:eastAsia="Calibri" w:hAnsi="Arial" w:cs="Arial"/>
        </w:rPr>
        <w:t>, 211</w:t>
      </w:r>
      <w:r w:rsidR="00B84390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WNY will send written notification about its decision to include or exclude a</w:t>
      </w:r>
      <w:r w:rsidR="00775E24">
        <w:rPr>
          <w:rFonts w:ascii="Arial" w:eastAsia="Calibri" w:hAnsi="Arial" w:cs="Arial"/>
        </w:rPr>
        <w:t xml:space="preserve"> give</w:t>
      </w:r>
      <w:r>
        <w:rPr>
          <w:rFonts w:ascii="Arial" w:eastAsia="Calibri" w:hAnsi="Arial" w:cs="Arial"/>
        </w:rPr>
        <w:t>n entity</w:t>
      </w:r>
      <w:r w:rsidRPr="001D4B4A">
        <w:rPr>
          <w:rFonts w:ascii="Arial" w:eastAsia="Calibri" w:hAnsi="Arial" w:cs="Arial"/>
        </w:rPr>
        <w:t xml:space="preserve">. An </w:t>
      </w:r>
      <w:r>
        <w:rPr>
          <w:rFonts w:ascii="Arial" w:eastAsia="Calibri" w:hAnsi="Arial" w:cs="Arial"/>
        </w:rPr>
        <w:t>entity</w:t>
      </w:r>
      <w:r w:rsidRPr="001D4B4A">
        <w:rPr>
          <w:rFonts w:ascii="Arial" w:eastAsia="Calibri" w:hAnsi="Arial" w:cs="Arial"/>
        </w:rPr>
        <w:t xml:space="preserve"> denied inclusion may</w:t>
      </w:r>
      <w:r>
        <w:rPr>
          <w:rFonts w:ascii="Arial" w:eastAsia="Calibri" w:hAnsi="Arial" w:cs="Arial"/>
        </w:rPr>
        <w:t>, upon</w:t>
      </w:r>
      <w:r w:rsidRPr="001D4B4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request, meet with members of the Resource </w:t>
      </w:r>
      <w:r w:rsidR="00B16303">
        <w:rPr>
          <w:rFonts w:ascii="Arial" w:eastAsia="Calibri" w:hAnsi="Arial" w:cs="Arial"/>
        </w:rPr>
        <w:t>Department</w:t>
      </w:r>
      <w:r w:rsidR="006C3CD0">
        <w:rPr>
          <w:rFonts w:ascii="Arial" w:eastAsia="Calibri" w:hAnsi="Arial" w:cs="Arial"/>
        </w:rPr>
        <w:t xml:space="preserve"> to discuss the decision.</w:t>
      </w:r>
    </w:p>
    <w:p w14:paraId="36DEAAA1" w14:textId="77777777" w:rsidR="004B7CDE" w:rsidRDefault="000B382B" w:rsidP="001D4B4A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If complaints are received</w:t>
      </w:r>
      <w:r w:rsidR="001D4B4A" w:rsidRPr="001D4B4A">
        <w:rPr>
          <w:rFonts w:ascii="Arial" w:eastAsia="Calibri" w:hAnsi="Arial" w:cs="Arial"/>
        </w:rPr>
        <w:t xml:space="preserve"> about an </w:t>
      </w:r>
      <w:r w:rsidR="00734EE1">
        <w:rPr>
          <w:rFonts w:ascii="Arial" w:eastAsia="Calibri" w:hAnsi="Arial" w:cs="Arial"/>
        </w:rPr>
        <w:t>agency</w:t>
      </w:r>
      <w:r w:rsidR="001D4B4A" w:rsidRPr="001D4B4A">
        <w:rPr>
          <w:rFonts w:ascii="Arial" w:eastAsia="Calibri" w:hAnsi="Arial" w:cs="Arial"/>
        </w:rPr>
        <w:t xml:space="preserve"> to which </w:t>
      </w:r>
      <w:r>
        <w:rPr>
          <w:rFonts w:ascii="Arial" w:eastAsia="Calibri" w:hAnsi="Arial" w:cs="Arial"/>
        </w:rPr>
        <w:t>211</w:t>
      </w:r>
      <w:r w:rsidR="00B84390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WNY is</w:t>
      </w:r>
      <w:r w:rsidR="001D4B4A" w:rsidRPr="001D4B4A">
        <w:rPr>
          <w:rFonts w:ascii="Arial" w:eastAsia="Calibri" w:hAnsi="Arial" w:cs="Arial"/>
        </w:rPr>
        <w:t xml:space="preserve"> currently making referrals, the </w:t>
      </w:r>
      <w:r>
        <w:rPr>
          <w:rFonts w:ascii="Arial" w:eastAsia="Calibri" w:hAnsi="Arial" w:cs="Arial"/>
        </w:rPr>
        <w:t xml:space="preserve">Resource </w:t>
      </w:r>
      <w:r w:rsidR="00B16303">
        <w:rPr>
          <w:rFonts w:ascii="Arial" w:eastAsia="Calibri" w:hAnsi="Arial" w:cs="Arial"/>
        </w:rPr>
        <w:t>Department</w:t>
      </w:r>
      <w:r w:rsidR="001D4B4A" w:rsidRPr="001D4B4A">
        <w:rPr>
          <w:rFonts w:ascii="Arial" w:eastAsia="Calibri" w:hAnsi="Arial" w:cs="Arial"/>
        </w:rPr>
        <w:t xml:space="preserve"> may </w:t>
      </w:r>
      <w:r>
        <w:rPr>
          <w:rFonts w:ascii="Arial" w:eastAsia="Calibri" w:hAnsi="Arial" w:cs="Arial"/>
        </w:rPr>
        <w:t>take one or more of the following actions</w:t>
      </w:r>
      <w:r w:rsidR="004B7CDE">
        <w:rPr>
          <w:rFonts w:ascii="Arial" w:eastAsia="Calibri" w:hAnsi="Arial" w:cs="Arial"/>
        </w:rPr>
        <w:t>:</w:t>
      </w:r>
    </w:p>
    <w:p w14:paraId="1744ACBF" w14:textId="77777777" w:rsidR="004B7CDE" w:rsidRPr="004B7CDE" w:rsidRDefault="00734EE1" w:rsidP="004B7CDE">
      <w:pPr>
        <w:pStyle w:val="ListParagraph"/>
        <w:numPr>
          <w:ilvl w:val="0"/>
          <w:numId w:val="8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</w:t>
      </w:r>
      <w:r w:rsidR="001D4B4A" w:rsidRPr="004B7CDE">
        <w:rPr>
          <w:rFonts w:ascii="Arial" w:eastAsia="Calibri" w:hAnsi="Arial" w:cs="Arial"/>
        </w:rPr>
        <w:t>all</w:t>
      </w:r>
      <w:r>
        <w:rPr>
          <w:rFonts w:ascii="Arial" w:eastAsia="Calibri" w:hAnsi="Arial" w:cs="Arial"/>
        </w:rPr>
        <w:t>, email,</w:t>
      </w:r>
      <w:r w:rsidR="001D4B4A" w:rsidRPr="004B7CDE">
        <w:rPr>
          <w:rFonts w:ascii="Arial" w:eastAsia="Calibri" w:hAnsi="Arial" w:cs="Arial"/>
        </w:rPr>
        <w:t xml:space="preserve"> or visit </w:t>
      </w:r>
      <w:r>
        <w:rPr>
          <w:rFonts w:ascii="Arial" w:eastAsia="Calibri" w:hAnsi="Arial" w:cs="Arial"/>
        </w:rPr>
        <w:t>agency</w:t>
      </w:r>
      <w:r w:rsidR="001D4B4A" w:rsidRPr="004B7CDE">
        <w:rPr>
          <w:rFonts w:ascii="Arial" w:eastAsia="Calibri" w:hAnsi="Arial" w:cs="Arial"/>
        </w:rPr>
        <w:t xml:space="preserve"> staff t</w:t>
      </w:r>
      <w:r w:rsidR="004B7CDE" w:rsidRPr="004B7CDE">
        <w:rPr>
          <w:rFonts w:ascii="Arial" w:eastAsia="Calibri" w:hAnsi="Arial" w:cs="Arial"/>
        </w:rPr>
        <w:t>o verify complaint information;</w:t>
      </w:r>
    </w:p>
    <w:p w14:paraId="40A3CF16" w14:textId="77777777" w:rsidR="004B7CDE" w:rsidRPr="004B7CDE" w:rsidRDefault="00734EE1" w:rsidP="004B7CDE">
      <w:pPr>
        <w:pStyle w:val="ListParagraph"/>
        <w:numPr>
          <w:ilvl w:val="0"/>
          <w:numId w:val="8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Perform any </w:t>
      </w:r>
      <w:r w:rsidR="001D4B4A" w:rsidRPr="004B7CDE">
        <w:rPr>
          <w:rFonts w:ascii="Arial" w:eastAsia="Calibri" w:hAnsi="Arial" w:cs="Arial"/>
        </w:rPr>
        <w:t>research necessary to enable a determination</w:t>
      </w:r>
      <w:r>
        <w:rPr>
          <w:rFonts w:ascii="Arial" w:eastAsia="Calibri" w:hAnsi="Arial" w:cs="Arial"/>
        </w:rPr>
        <w:t xml:space="preserve"> regarding inclusion or </w:t>
      </w:r>
      <w:r w:rsidR="004B7CDE" w:rsidRPr="004B7CDE">
        <w:rPr>
          <w:rFonts w:ascii="Arial" w:eastAsia="Calibri" w:hAnsi="Arial" w:cs="Arial"/>
        </w:rPr>
        <w:t>exclusion;</w:t>
      </w:r>
    </w:p>
    <w:p w14:paraId="674C6591" w14:textId="77777777" w:rsidR="004B7CDE" w:rsidRPr="004B7CDE" w:rsidRDefault="00734EE1" w:rsidP="004B7CDE">
      <w:pPr>
        <w:pStyle w:val="ListParagraph"/>
        <w:numPr>
          <w:ilvl w:val="0"/>
          <w:numId w:val="8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</w:t>
      </w:r>
      <w:r w:rsidR="001D4B4A" w:rsidRPr="004B7CDE">
        <w:rPr>
          <w:rFonts w:ascii="Arial" w:eastAsia="Calibri" w:hAnsi="Arial" w:cs="Arial"/>
        </w:rPr>
        <w:t>heck</w:t>
      </w:r>
      <w:r w:rsidR="004B7CDE" w:rsidRPr="004B7CDE">
        <w:rPr>
          <w:rFonts w:ascii="Arial" w:eastAsia="Calibri" w:hAnsi="Arial" w:cs="Arial"/>
        </w:rPr>
        <w:t xml:space="preserve"> with </w:t>
      </w:r>
      <w:r>
        <w:rPr>
          <w:rFonts w:ascii="Arial" w:eastAsia="Calibri" w:hAnsi="Arial" w:cs="Arial"/>
        </w:rPr>
        <w:t xml:space="preserve">the </w:t>
      </w:r>
      <w:r w:rsidR="004B7CDE" w:rsidRPr="004B7CDE">
        <w:rPr>
          <w:rFonts w:ascii="Arial" w:eastAsia="Calibri" w:hAnsi="Arial" w:cs="Arial"/>
        </w:rPr>
        <w:t>agency's funding sources;</w:t>
      </w:r>
    </w:p>
    <w:p w14:paraId="78E15F10" w14:textId="77777777" w:rsidR="001D4B4A" w:rsidRDefault="00734EE1" w:rsidP="004B7CDE">
      <w:pPr>
        <w:pStyle w:val="ListParagraph"/>
        <w:numPr>
          <w:ilvl w:val="0"/>
          <w:numId w:val="8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</w:t>
      </w:r>
      <w:r w:rsidR="001D4B4A" w:rsidRPr="004B7CDE">
        <w:rPr>
          <w:rFonts w:ascii="Arial" w:eastAsia="Calibri" w:hAnsi="Arial" w:cs="Arial"/>
        </w:rPr>
        <w:t xml:space="preserve">ocument </w:t>
      </w:r>
      <w:r>
        <w:rPr>
          <w:rFonts w:ascii="Arial" w:eastAsia="Calibri" w:hAnsi="Arial" w:cs="Arial"/>
        </w:rPr>
        <w:t>any complaints received</w:t>
      </w:r>
      <w:r w:rsidR="001D4B4A" w:rsidRPr="004B7CDE">
        <w:rPr>
          <w:rFonts w:ascii="Arial" w:eastAsia="Calibri" w:hAnsi="Arial" w:cs="Arial"/>
        </w:rPr>
        <w:t xml:space="preserve">. If significant in content or quantity, </w:t>
      </w:r>
      <w:r>
        <w:rPr>
          <w:rFonts w:ascii="Arial" w:eastAsia="Calibri" w:hAnsi="Arial" w:cs="Arial"/>
        </w:rPr>
        <w:t>these complaints</w:t>
      </w:r>
      <w:r w:rsidR="001D4B4A" w:rsidRPr="004B7CDE">
        <w:rPr>
          <w:rFonts w:ascii="Arial" w:eastAsia="Calibri" w:hAnsi="Arial" w:cs="Arial"/>
        </w:rPr>
        <w:t xml:space="preserve"> may be </w:t>
      </w:r>
      <w:r>
        <w:rPr>
          <w:rFonts w:ascii="Arial" w:eastAsia="Calibri" w:hAnsi="Arial" w:cs="Arial"/>
        </w:rPr>
        <w:t>shared with the</w:t>
      </w:r>
      <w:r w:rsidR="001D4B4A" w:rsidRPr="004B7CDE">
        <w:rPr>
          <w:rFonts w:ascii="Arial" w:eastAsia="Calibri" w:hAnsi="Arial" w:cs="Arial"/>
        </w:rPr>
        <w:t xml:space="preserve"> community's funding/planning bodies, at the discretion of the Olmsted Center for Sight.</w:t>
      </w:r>
    </w:p>
    <w:p w14:paraId="7908DE86" w14:textId="77777777" w:rsidR="00B84390" w:rsidRDefault="00B84390" w:rsidP="001D4B4A">
      <w:pPr>
        <w:rPr>
          <w:rFonts w:ascii="Arial" w:eastAsia="Calibri" w:hAnsi="Arial" w:cs="Arial"/>
          <w:b/>
        </w:rPr>
      </w:pPr>
    </w:p>
    <w:p w14:paraId="644DA24E" w14:textId="77777777" w:rsidR="001D4B4A" w:rsidRPr="004111BD" w:rsidRDefault="001D4B4A" w:rsidP="001D4B4A">
      <w:pPr>
        <w:rPr>
          <w:rFonts w:ascii="Arial" w:eastAsia="Calibri" w:hAnsi="Arial" w:cs="Arial"/>
          <w:b/>
        </w:rPr>
      </w:pPr>
      <w:r w:rsidRPr="004111BD">
        <w:rPr>
          <w:rFonts w:ascii="Arial" w:eastAsia="Calibri" w:hAnsi="Arial" w:cs="Arial"/>
          <w:b/>
        </w:rPr>
        <w:t>DISCLAIMER:</w:t>
      </w:r>
      <w:r w:rsidRPr="004111BD">
        <w:rPr>
          <w:rFonts w:ascii="Arial" w:eastAsia="Calibri" w:hAnsi="Arial" w:cs="Arial"/>
          <w:b/>
        </w:rPr>
        <w:tab/>
      </w:r>
    </w:p>
    <w:p w14:paraId="11586C45" w14:textId="77777777" w:rsidR="001D4B4A" w:rsidRPr="001D4B4A" w:rsidRDefault="001D4B4A" w:rsidP="001D4B4A">
      <w:pPr>
        <w:rPr>
          <w:rFonts w:ascii="Arial" w:eastAsia="Calibri" w:hAnsi="Arial" w:cs="Arial"/>
        </w:rPr>
      </w:pPr>
      <w:r w:rsidRPr="001D4B4A">
        <w:rPr>
          <w:rFonts w:ascii="Arial" w:eastAsia="Calibri" w:hAnsi="Arial" w:cs="Arial"/>
        </w:rPr>
        <w:lastRenderedPageBreak/>
        <w:t xml:space="preserve">Information provided by </w:t>
      </w:r>
      <w:r w:rsidR="005C665E">
        <w:rPr>
          <w:rFonts w:ascii="Arial" w:eastAsia="Calibri" w:hAnsi="Arial" w:cs="Arial"/>
        </w:rPr>
        <w:t>agencies</w:t>
      </w:r>
      <w:r w:rsidRPr="001D4B4A">
        <w:rPr>
          <w:rFonts w:ascii="Arial" w:eastAsia="Calibri" w:hAnsi="Arial" w:cs="Arial"/>
        </w:rPr>
        <w:t xml:space="preserve"> and individual service providers </w:t>
      </w:r>
      <w:r w:rsidR="005C665E">
        <w:rPr>
          <w:rFonts w:ascii="Arial" w:eastAsia="Calibri" w:hAnsi="Arial" w:cs="Arial"/>
        </w:rPr>
        <w:t>for inclusion</w:t>
      </w:r>
      <w:r w:rsidRPr="001D4B4A">
        <w:rPr>
          <w:rFonts w:ascii="Arial" w:eastAsia="Calibri" w:hAnsi="Arial" w:cs="Arial"/>
        </w:rPr>
        <w:t xml:space="preserve"> in the 2</w:t>
      </w:r>
      <w:r w:rsidR="005C665E">
        <w:rPr>
          <w:rFonts w:ascii="Arial" w:eastAsia="Calibri" w:hAnsi="Arial" w:cs="Arial"/>
        </w:rPr>
        <w:t>11</w:t>
      </w:r>
      <w:r w:rsidR="00B84390">
        <w:rPr>
          <w:rFonts w:ascii="Arial" w:eastAsia="Calibri" w:hAnsi="Arial" w:cs="Arial"/>
        </w:rPr>
        <w:t xml:space="preserve"> </w:t>
      </w:r>
      <w:r w:rsidRPr="001D4B4A">
        <w:rPr>
          <w:rFonts w:ascii="Arial" w:eastAsia="Calibri" w:hAnsi="Arial" w:cs="Arial"/>
        </w:rPr>
        <w:t xml:space="preserve">WNY </w:t>
      </w:r>
      <w:r w:rsidR="005C665E">
        <w:rPr>
          <w:rFonts w:ascii="Arial" w:eastAsia="Calibri" w:hAnsi="Arial" w:cs="Arial"/>
        </w:rPr>
        <w:t>Resource Database</w:t>
      </w:r>
      <w:r w:rsidRPr="001D4B4A">
        <w:rPr>
          <w:rFonts w:ascii="Arial" w:eastAsia="Calibri" w:hAnsi="Arial" w:cs="Arial"/>
        </w:rPr>
        <w:t xml:space="preserve"> will be made available to the general public in various formats, including telephone information and re</w:t>
      </w:r>
      <w:r w:rsidR="005C665E">
        <w:rPr>
          <w:rFonts w:ascii="Arial" w:eastAsia="Calibri" w:hAnsi="Arial" w:cs="Arial"/>
        </w:rPr>
        <w:t xml:space="preserve">ferral, a </w:t>
      </w:r>
      <w:r w:rsidRPr="001D4B4A">
        <w:rPr>
          <w:rFonts w:ascii="Arial" w:eastAsia="Calibri" w:hAnsi="Arial" w:cs="Arial"/>
        </w:rPr>
        <w:t xml:space="preserve">searchable </w:t>
      </w:r>
      <w:r w:rsidR="005C665E">
        <w:rPr>
          <w:rFonts w:ascii="Arial" w:eastAsia="Calibri" w:hAnsi="Arial" w:cs="Arial"/>
        </w:rPr>
        <w:t>online service directory,</w:t>
      </w:r>
      <w:r w:rsidRPr="001D4B4A">
        <w:rPr>
          <w:rFonts w:ascii="Arial" w:eastAsia="Calibri" w:hAnsi="Arial" w:cs="Arial"/>
        </w:rPr>
        <w:t xml:space="preserve"> and printed materials.</w:t>
      </w:r>
    </w:p>
    <w:p w14:paraId="083E560E" w14:textId="77777777" w:rsidR="001D4B4A" w:rsidRPr="001D4B4A" w:rsidRDefault="001D4B4A" w:rsidP="001D4B4A">
      <w:pPr>
        <w:rPr>
          <w:rFonts w:ascii="Arial" w:eastAsia="Calibri" w:hAnsi="Arial" w:cs="Arial"/>
        </w:rPr>
      </w:pPr>
      <w:r w:rsidRPr="001D4B4A">
        <w:rPr>
          <w:rFonts w:ascii="Arial" w:eastAsia="Calibri" w:hAnsi="Arial" w:cs="Arial"/>
        </w:rPr>
        <w:t>Staff will make referrals to specialized services for in-depth information and case management. When appropriate, staff will also make referrals to professional associations that provide current listings of individual practitioners in areas such as law, dentistry, or medicine.</w:t>
      </w:r>
    </w:p>
    <w:p w14:paraId="5A781965" w14:textId="77777777" w:rsidR="00B84390" w:rsidRPr="00283886" w:rsidRDefault="00B84390" w:rsidP="00B84390">
      <w:pPr>
        <w:rPr>
          <w:rFonts w:ascii="Arial" w:eastAsia="Calibri" w:hAnsi="Arial" w:cs="Arial"/>
        </w:rPr>
      </w:pPr>
      <w:r w:rsidRPr="00283886">
        <w:rPr>
          <w:rFonts w:ascii="Arial" w:eastAsia="Calibri" w:hAnsi="Arial" w:cs="Arial"/>
        </w:rPr>
        <w:t xml:space="preserve">While </w:t>
      </w:r>
      <w:r>
        <w:rPr>
          <w:rFonts w:ascii="Arial" w:eastAsia="Calibri" w:hAnsi="Arial" w:cs="Arial"/>
        </w:rPr>
        <w:t>staff</w:t>
      </w:r>
      <w:r w:rsidRPr="00283886">
        <w:rPr>
          <w:rFonts w:ascii="Arial" w:eastAsia="Calibri" w:hAnsi="Arial" w:cs="Arial"/>
        </w:rPr>
        <w:t xml:space="preserve"> will </w:t>
      </w:r>
      <w:r>
        <w:rPr>
          <w:rFonts w:ascii="Arial" w:eastAsia="Calibri" w:hAnsi="Arial" w:cs="Arial"/>
        </w:rPr>
        <w:t>strive</w:t>
      </w:r>
      <w:r w:rsidRPr="0028388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for the utmost</w:t>
      </w:r>
      <w:r w:rsidRPr="0028388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accuracy and usefulness in their information and </w:t>
      </w:r>
      <w:r w:rsidRPr="00283886">
        <w:rPr>
          <w:rFonts w:ascii="Arial" w:eastAsia="Calibri" w:hAnsi="Arial" w:cs="Arial"/>
        </w:rPr>
        <w:t>referrals</w:t>
      </w:r>
      <w:r>
        <w:rPr>
          <w:rFonts w:ascii="Arial" w:eastAsia="Calibri" w:hAnsi="Arial" w:cs="Arial"/>
        </w:rPr>
        <w:t>, 211 WNY</w:t>
      </w:r>
      <w:r w:rsidRPr="00283886">
        <w:rPr>
          <w:rFonts w:ascii="Arial" w:eastAsia="Calibri" w:hAnsi="Arial" w:cs="Arial"/>
        </w:rPr>
        <w:t xml:space="preserve"> is not responsible for the quality of service delivered by any </w:t>
      </w:r>
      <w:r>
        <w:rPr>
          <w:rFonts w:ascii="Arial" w:eastAsia="Calibri" w:hAnsi="Arial" w:cs="Arial"/>
        </w:rPr>
        <w:t>provider</w:t>
      </w:r>
      <w:r w:rsidRPr="00283886">
        <w:rPr>
          <w:rFonts w:ascii="Arial" w:eastAsia="Calibri" w:hAnsi="Arial" w:cs="Arial"/>
        </w:rPr>
        <w:t xml:space="preserve"> to which callers are referred. </w:t>
      </w:r>
    </w:p>
    <w:p w14:paraId="4C732E61" w14:textId="77777777" w:rsidR="001D4B4A" w:rsidRDefault="001D4B4A" w:rsidP="001D4B4A">
      <w:pPr>
        <w:jc w:val="center"/>
      </w:pPr>
    </w:p>
    <w:sectPr w:rsidR="001D4B4A" w:rsidSect="003C19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E49A" w14:textId="77777777" w:rsidR="00996906" w:rsidRDefault="00996906" w:rsidP="006A0B4C">
      <w:pPr>
        <w:spacing w:after="0" w:line="240" w:lineRule="auto"/>
      </w:pPr>
      <w:r>
        <w:separator/>
      </w:r>
    </w:p>
  </w:endnote>
  <w:endnote w:type="continuationSeparator" w:id="0">
    <w:p w14:paraId="3379F7DA" w14:textId="77777777" w:rsidR="00996906" w:rsidRDefault="00996906" w:rsidP="006A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FA78" w14:textId="77777777" w:rsidR="001A548A" w:rsidRDefault="00E97972" w:rsidP="001A548A">
    <w:pPr>
      <w:pStyle w:val="Footer"/>
      <w:jc w:val="right"/>
    </w:pPr>
    <w:r>
      <w:t>Updated 9.26.2019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A5E5A" w14:textId="77777777" w:rsidR="00996906" w:rsidRDefault="00996906" w:rsidP="006A0B4C">
      <w:pPr>
        <w:spacing w:after="0" w:line="240" w:lineRule="auto"/>
      </w:pPr>
      <w:r>
        <w:separator/>
      </w:r>
    </w:p>
  </w:footnote>
  <w:footnote w:type="continuationSeparator" w:id="0">
    <w:p w14:paraId="520F70EF" w14:textId="77777777" w:rsidR="00996906" w:rsidRDefault="00996906" w:rsidP="006A0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DCCE" w14:textId="77777777" w:rsidR="006A0B4C" w:rsidRPr="006A0B4C" w:rsidRDefault="00406E7C" w:rsidP="006A0B4C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21</w:t>
    </w:r>
    <w:r w:rsidR="006A0B4C" w:rsidRPr="006A0B4C">
      <w:rPr>
        <w:b/>
        <w:sz w:val="28"/>
        <w:szCs w:val="28"/>
      </w:rPr>
      <w:t>1</w:t>
    </w:r>
    <w:r w:rsidR="00B84390">
      <w:rPr>
        <w:b/>
        <w:sz w:val="28"/>
        <w:szCs w:val="28"/>
      </w:rPr>
      <w:t xml:space="preserve"> </w:t>
    </w:r>
    <w:r w:rsidR="006A0B4C" w:rsidRPr="006A0B4C">
      <w:rPr>
        <w:b/>
        <w:sz w:val="28"/>
        <w:szCs w:val="28"/>
      </w:rPr>
      <w:t xml:space="preserve">WNY Community </w:t>
    </w:r>
    <w:r w:rsidR="006A0B4C" w:rsidRPr="00D56B78">
      <w:rPr>
        <w:b/>
        <w:sz w:val="28"/>
        <w:szCs w:val="28"/>
      </w:rPr>
      <w:t xml:space="preserve">Resource </w:t>
    </w:r>
    <w:r w:rsidR="00D56B78">
      <w:rPr>
        <w:b/>
        <w:sz w:val="28"/>
        <w:szCs w:val="28"/>
      </w:rPr>
      <w:t>Database</w:t>
    </w:r>
    <w:r w:rsidR="006A0B4C" w:rsidRPr="006A0B4C">
      <w:rPr>
        <w:b/>
        <w:sz w:val="28"/>
        <w:szCs w:val="28"/>
      </w:rPr>
      <w:t xml:space="preserve"> Inclusion/Exclusion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B696D"/>
    <w:multiLevelType w:val="hybridMultilevel"/>
    <w:tmpl w:val="1AE0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73093"/>
    <w:multiLevelType w:val="hybridMultilevel"/>
    <w:tmpl w:val="86A4D8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B751E"/>
    <w:multiLevelType w:val="hybridMultilevel"/>
    <w:tmpl w:val="F008E6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43EBC"/>
    <w:multiLevelType w:val="hybridMultilevel"/>
    <w:tmpl w:val="C2D86370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6835FBF"/>
    <w:multiLevelType w:val="hybridMultilevel"/>
    <w:tmpl w:val="69C061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9016E"/>
    <w:multiLevelType w:val="hybridMultilevel"/>
    <w:tmpl w:val="B8C29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E197A"/>
    <w:multiLevelType w:val="hybridMultilevel"/>
    <w:tmpl w:val="4BCA0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461AB"/>
    <w:multiLevelType w:val="hybridMultilevel"/>
    <w:tmpl w:val="3CC81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04352"/>
    <w:multiLevelType w:val="hybridMultilevel"/>
    <w:tmpl w:val="D90C21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F0B80"/>
    <w:multiLevelType w:val="hybridMultilevel"/>
    <w:tmpl w:val="63E260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CBF3519"/>
    <w:multiLevelType w:val="hybridMultilevel"/>
    <w:tmpl w:val="3A649A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03F16"/>
    <w:multiLevelType w:val="hybridMultilevel"/>
    <w:tmpl w:val="D48478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D47E8"/>
    <w:multiLevelType w:val="hybridMultilevel"/>
    <w:tmpl w:val="CA1C52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1555C"/>
    <w:multiLevelType w:val="hybridMultilevel"/>
    <w:tmpl w:val="00284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A7524"/>
    <w:multiLevelType w:val="hybridMultilevel"/>
    <w:tmpl w:val="73A6314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3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12"/>
  </w:num>
  <w:num w:numId="10">
    <w:abstractNumId w:val="11"/>
  </w:num>
  <w:num w:numId="11">
    <w:abstractNumId w:val="7"/>
  </w:num>
  <w:num w:numId="12">
    <w:abstractNumId w:val="1"/>
  </w:num>
  <w:num w:numId="13">
    <w:abstractNumId w:val="10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80"/>
    <w:rsid w:val="000B098A"/>
    <w:rsid w:val="000B382B"/>
    <w:rsid w:val="000E263D"/>
    <w:rsid w:val="000E2CA6"/>
    <w:rsid w:val="001D3F71"/>
    <w:rsid w:val="001D4B4A"/>
    <w:rsid w:val="001E7102"/>
    <w:rsid w:val="00253AB4"/>
    <w:rsid w:val="00281D3E"/>
    <w:rsid w:val="00283886"/>
    <w:rsid w:val="00307A80"/>
    <w:rsid w:val="003669A6"/>
    <w:rsid w:val="0038366C"/>
    <w:rsid w:val="00406E7C"/>
    <w:rsid w:val="004111BD"/>
    <w:rsid w:val="00482E6D"/>
    <w:rsid w:val="00491A5E"/>
    <w:rsid w:val="004B7CDE"/>
    <w:rsid w:val="005779FE"/>
    <w:rsid w:val="005916C2"/>
    <w:rsid w:val="005930AD"/>
    <w:rsid w:val="005C665E"/>
    <w:rsid w:val="00650777"/>
    <w:rsid w:val="006A0B4C"/>
    <w:rsid w:val="006C3CD0"/>
    <w:rsid w:val="00734EE1"/>
    <w:rsid w:val="00775E24"/>
    <w:rsid w:val="0082432F"/>
    <w:rsid w:val="00843E50"/>
    <w:rsid w:val="00941C17"/>
    <w:rsid w:val="00996906"/>
    <w:rsid w:val="00997141"/>
    <w:rsid w:val="009B051A"/>
    <w:rsid w:val="00A51D04"/>
    <w:rsid w:val="00AB4680"/>
    <w:rsid w:val="00B16303"/>
    <w:rsid w:val="00B84390"/>
    <w:rsid w:val="00BD7C5F"/>
    <w:rsid w:val="00C40C4F"/>
    <w:rsid w:val="00C60EED"/>
    <w:rsid w:val="00C77828"/>
    <w:rsid w:val="00C80991"/>
    <w:rsid w:val="00C9659A"/>
    <w:rsid w:val="00CF33AA"/>
    <w:rsid w:val="00D56B78"/>
    <w:rsid w:val="00E97972"/>
    <w:rsid w:val="00ED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511D6"/>
  <w15:docId w15:val="{FEC6B3C0-0FE1-4861-808F-7D0E8451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07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A80"/>
  </w:style>
  <w:style w:type="paragraph" w:styleId="Header">
    <w:name w:val="header"/>
    <w:basedOn w:val="Normal"/>
    <w:link w:val="HeaderChar"/>
    <w:uiPriority w:val="99"/>
    <w:unhideWhenUsed/>
    <w:rsid w:val="006A0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B4C"/>
  </w:style>
  <w:style w:type="paragraph" w:styleId="ListParagraph">
    <w:name w:val="List Paragraph"/>
    <w:basedOn w:val="Normal"/>
    <w:uiPriority w:val="34"/>
    <w:qFormat/>
    <w:rsid w:val="00406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Heuskin,  Daniel</dc:creator>
  <cp:lastModifiedBy>Heuskin,  Daniel</cp:lastModifiedBy>
  <cp:revision>2</cp:revision>
  <dcterms:created xsi:type="dcterms:W3CDTF">2022-02-04T16:12:00Z</dcterms:created>
  <dcterms:modified xsi:type="dcterms:W3CDTF">2022-02-04T16:12:00Z</dcterms:modified>
</cp:coreProperties>
</file>